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spacing w:lineRule="auto" w:line="360" w:before="0" w:after="200"/>
        <w:ind w:right="5669" w:hanging="0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</w:r>
    </w:p>
    <w:p>
      <w:pPr>
        <w:pStyle w:val="ConsPlusNormal"/>
        <w:spacing w:lineRule="auto" w:line="360" w:before="0" w:after="200"/>
        <w:ind w:right="5669" w:hanging="0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</w:r>
    </w:p>
    <w:p>
      <w:pPr>
        <w:pStyle w:val="ConsPlusNormal"/>
        <w:spacing w:lineRule="auto" w:line="360" w:before="0" w:after="200"/>
        <w:ind w:right="5669" w:hanging="0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</w:r>
    </w:p>
    <w:p>
      <w:pPr>
        <w:pStyle w:val="ConsPlusNormal"/>
        <w:spacing w:lineRule="auto" w:line="360" w:before="0" w:after="200"/>
        <w:ind w:right="5669" w:hanging="0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</w:r>
    </w:p>
    <w:p>
      <w:pPr>
        <w:pStyle w:val="ConsPlusNormal"/>
        <w:spacing w:lineRule="auto" w:line="360" w:before="0" w:after="200"/>
        <w:ind w:right="5669" w:hanging="0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</w:r>
    </w:p>
    <w:p>
      <w:pPr>
        <w:pStyle w:val="ConsPlusNormal"/>
        <w:spacing w:lineRule="auto" w:line="360" w:before="0" w:after="200"/>
        <w:ind w:right="5669" w:hanging="0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</w:r>
    </w:p>
    <w:p>
      <w:pPr>
        <w:pStyle w:val="ConsPlusNormal"/>
        <w:spacing w:lineRule="auto" w:line="360" w:before="0" w:after="200"/>
        <w:ind w:right="5669" w:hanging="0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</w:r>
    </w:p>
    <w:p>
      <w:pPr>
        <w:pStyle w:val="ConsPlusNormal"/>
        <w:spacing w:lineRule="auto" w:line="360" w:before="0" w:after="200"/>
        <w:ind w:right="5669" w:hanging="0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</w:r>
    </w:p>
    <w:p>
      <w:pPr>
        <w:pStyle w:val="ConsPlusNormal"/>
        <w:spacing w:lineRule="auto" w:line="360" w:before="0" w:after="200"/>
        <w:ind w:right="5669" w:hanging="0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</w:r>
    </w:p>
    <w:p>
      <w:pPr>
        <w:pStyle w:val="ConsPlusNormal"/>
        <w:spacing w:lineRule="auto" w:line="360" w:before="0" w:after="200"/>
        <w:ind w:left="142" w:right="5669" w:hanging="0"/>
        <w:contextualSpacing/>
        <w:jc w:val="both"/>
        <w:rPr>
          <w:rFonts w:ascii="XO Thames" w:hAnsi="XO Thames"/>
          <w:sz w:val="26"/>
          <w:szCs w:val="26"/>
        </w:rPr>
      </w:pPr>
      <w:r>
        <w:rPr>
          <w:rFonts w:cs="Times New Roman" w:ascii="XO Thames" w:hAnsi="XO Thames"/>
          <w:bCs/>
          <w:sz w:val="26"/>
          <w:szCs w:val="26"/>
        </w:rPr>
        <w:t>О внесении изменения                           в постановление Администрации города Челябинска от 09.09.2016</w:t>
        <w:br/>
        <w:t>№ 395-п</w:t>
      </w:r>
    </w:p>
    <w:p>
      <w:pPr>
        <w:pStyle w:val="ConsPlusNormal"/>
        <w:spacing w:lineRule="auto" w:line="360" w:before="0" w:after="200"/>
        <w:contextualSpacing/>
        <w:rPr>
          <w:rFonts w:ascii="XO Thames" w:hAnsi="XO Thames" w:cs="Times New Roman"/>
          <w:sz w:val="26"/>
          <w:szCs w:val="26"/>
        </w:rPr>
      </w:pPr>
      <w:r>
        <w:rPr>
          <w:rFonts w:cs="Times New Roman" w:ascii="XO Thames" w:hAnsi="XO Thames"/>
          <w:sz w:val="26"/>
          <w:szCs w:val="26"/>
        </w:rPr>
      </w:r>
    </w:p>
    <w:p>
      <w:pPr>
        <w:pStyle w:val="ConsPlusNormal"/>
        <w:spacing w:lineRule="auto" w:line="360" w:before="0" w:after="200"/>
        <w:contextualSpacing/>
        <w:rPr>
          <w:rFonts w:ascii="XO Thames" w:hAnsi="XO Thames" w:cs="Times New Roman"/>
          <w:sz w:val="26"/>
          <w:szCs w:val="26"/>
        </w:rPr>
      </w:pPr>
      <w:r>
        <w:rPr>
          <w:rFonts w:cs="Times New Roman" w:ascii="XO Thames" w:hAnsi="XO Thames"/>
          <w:sz w:val="26"/>
          <w:szCs w:val="26"/>
        </w:rPr>
      </w:r>
    </w:p>
    <w:p>
      <w:pPr>
        <w:pStyle w:val="1"/>
        <w:spacing w:lineRule="auto" w:line="360" w:before="0" w:after="0"/>
        <w:ind w:firstLine="709"/>
        <w:jc w:val="both"/>
        <w:rPr/>
      </w:pPr>
      <w:r>
        <w:rPr>
          <w:rFonts w:cs="Times New Roman" w:ascii="XO Thames" w:hAnsi="XO Thames"/>
          <w:b w:val="false"/>
          <w:bCs w:val="false"/>
          <w:color w:val="auto"/>
          <w:sz w:val="26"/>
          <w:szCs w:val="26"/>
        </w:rPr>
        <w:t xml:space="preserve">В соответствии с Земельным кодексом Российской Федерации, федеральными законами от 06.10.2003 </w:t>
      </w:r>
      <w:hyperlink r:id="rId2" w:tgtFrame="Федеральный закон от 06.10.2003 N 131-ФЗ (ред. от 30.03.2015) Об общих принципах организации местного самоуправления в Российской Федерации&quot;{КонсультантПлюс}">
        <w:r>
          <w:rPr>
            <w:rStyle w:val="ListLabel1"/>
            <w:rFonts w:cs="Times New Roman" w:ascii="XO Thames" w:hAnsi="XO Thames"/>
            <w:b w:val="false"/>
            <w:bCs w:val="false"/>
            <w:color w:val="auto"/>
            <w:sz w:val="26"/>
            <w:szCs w:val="26"/>
          </w:rPr>
          <w:t>№ 131-ФЗ</w:t>
        </w:r>
      </w:hyperlink>
      <w:r>
        <w:rPr>
          <w:rFonts w:cs="Times New Roman" w:ascii="XO Thames" w:hAnsi="XO Thames"/>
          <w:b w:val="false"/>
          <w:sz w:val="26"/>
          <w:szCs w:val="26"/>
        </w:rPr>
        <w:t xml:space="preserve"> </w:t>
      </w:r>
      <w:r>
        <w:rPr>
          <w:rFonts w:cs="Times New Roman" w:ascii="XO Thames" w:hAnsi="XO Thames"/>
          <w:b w:val="false"/>
          <w:bCs w:val="false"/>
          <w:color w:val="auto"/>
          <w:sz w:val="26"/>
          <w:szCs w:val="26"/>
        </w:rPr>
        <w:t xml:space="preserve">«Об общих принципах организации местного самоуправления в Российской Федерации», от 28.12.2009 № 381-ФЗ «Об основах государственного регулирования торговой деятельности в Российской Федерации», законом Челябинской области от 23.09.2010 № 638-ЗО «О полномочиях органов государственной власти Челябинской области в сфере государственного регулирования торговой деятельности  в Челябинской области», Уставом города Челябинска, решением Челябинской городской Думы от </w:t>
      </w:r>
      <w:r>
        <w:rPr>
          <w:rFonts w:eastAsia="Calibri" w:ascii="XO Thames" w:hAnsi="XO Thames" w:eastAsiaTheme="minorHAnsi"/>
          <w:b w:val="false"/>
          <w:sz w:val="26"/>
          <w:szCs w:val="26"/>
          <w:lang w:eastAsia="en-US"/>
        </w:rPr>
        <w:t xml:space="preserve">10.04.2018 </w:t>
      </w:r>
      <w:r>
        <w:rPr>
          <w:rFonts w:cs="Times New Roman" w:ascii="XO Thames" w:hAnsi="XO Thames"/>
          <w:b w:val="false"/>
          <w:bCs w:val="false"/>
          <w:color w:val="auto"/>
          <w:sz w:val="26"/>
          <w:szCs w:val="26"/>
        </w:rPr>
        <w:t xml:space="preserve">№ </w:t>
      </w:r>
      <w:r>
        <w:rPr>
          <w:rFonts w:eastAsia="Calibri" w:ascii="XO Thames" w:hAnsi="XO Thames" w:eastAsiaTheme="minorHAnsi"/>
          <w:b w:val="false"/>
          <w:sz w:val="26"/>
          <w:szCs w:val="26"/>
          <w:lang w:eastAsia="en-US"/>
        </w:rPr>
        <w:t xml:space="preserve">39/17 </w:t>
      </w:r>
      <w:r>
        <w:rPr>
          <w:rFonts w:cs="Times New Roman" w:ascii="XO Thames" w:hAnsi="XO Thames"/>
          <w:b w:val="false"/>
          <w:bCs w:val="false"/>
          <w:color w:val="auto"/>
          <w:sz w:val="26"/>
          <w:szCs w:val="26"/>
        </w:rPr>
        <w:t>«Об      утверждении Порядка оформления документов для размещения  нестационарных объектов на территории города Челябинска»</w:t>
      </w:r>
    </w:p>
    <w:p>
      <w:pPr>
        <w:pStyle w:val="Normal"/>
        <w:spacing w:lineRule="auto" w:line="360" w:before="0" w:after="0"/>
        <w:rPr>
          <w:rFonts w:ascii="XO Thames" w:hAnsi="XO Thames"/>
          <w:sz w:val="26"/>
          <w:szCs w:val="26"/>
        </w:rPr>
      </w:pPr>
      <w:r>
        <w:rPr>
          <w:rFonts w:ascii="XO Thames" w:hAnsi="XO Thames"/>
          <w:sz w:val="26"/>
          <w:szCs w:val="26"/>
        </w:rPr>
      </w:r>
    </w:p>
    <w:p>
      <w:pPr>
        <w:pStyle w:val="ConsPlusNormal"/>
        <w:spacing w:lineRule="auto" w:line="360" w:before="0" w:after="0"/>
        <w:jc w:val="center"/>
        <w:rPr>
          <w:rFonts w:ascii="XO Thames" w:hAnsi="XO Thames"/>
          <w:sz w:val="26"/>
          <w:szCs w:val="26"/>
        </w:rPr>
      </w:pPr>
      <w:r>
        <w:rPr>
          <w:rFonts w:cs="Times New Roman" w:ascii="XO Thames" w:hAnsi="XO Thames"/>
          <w:sz w:val="26"/>
          <w:szCs w:val="26"/>
        </w:rPr>
        <w:t>ПОСТАНОВЛЯЮ:</w:t>
      </w:r>
    </w:p>
    <w:p>
      <w:pPr>
        <w:pStyle w:val="ConsPlusNormal"/>
        <w:spacing w:lineRule="auto" w:line="360"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360" w:before="0" w:after="0"/>
        <w:ind w:right="-1" w:firstLine="708"/>
        <w:jc w:val="both"/>
        <w:rPr/>
      </w:pPr>
      <w:r>
        <w:rPr>
          <w:rFonts w:ascii="XO Thames" w:hAnsi="XO Thames"/>
          <w:sz w:val="26"/>
          <w:szCs w:val="26"/>
        </w:rPr>
        <w:t xml:space="preserve">1. Внести изменение в </w:t>
      </w:r>
      <w:hyperlink r:id="rId3">
        <w:r>
          <w:rPr>
            <w:rStyle w:val="ListLabel2"/>
            <w:rFonts w:eastAsia="Calibri" w:ascii="XO Thames" w:hAnsi="XO Thames" w:eastAsiaTheme="minorHAnsi"/>
            <w:sz w:val="26"/>
            <w:szCs w:val="26"/>
            <w:lang w:eastAsia="en-US"/>
          </w:rPr>
          <w:t>Приложение 1</w:t>
        </w:r>
      </w:hyperlink>
      <w:r>
        <w:rPr>
          <w:rFonts w:eastAsia="Calibri" w:ascii="XO Thames" w:hAnsi="XO Thames" w:eastAsiaTheme="minorHAnsi"/>
          <w:sz w:val="26"/>
          <w:szCs w:val="26"/>
          <w:lang w:eastAsia="en-US"/>
        </w:rPr>
        <w:t xml:space="preserve"> к Положению о порядке размещения нестационарных торговых объектов на территории города Челябинска без предоставления земельного участка, </w:t>
      </w:r>
      <w:r>
        <w:rPr>
          <w:rFonts w:ascii="XO Thames" w:hAnsi="XO Thames"/>
          <w:bCs/>
          <w:sz w:val="26"/>
          <w:szCs w:val="26"/>
        </w:rPr>
        <w:t xml:space="preserve">утвержденному постановлением </w:t>
      </w:r>
      <w:r>
        <w:rPr>
          <w:rFonts w:ascii="XO Thames" w:hAnsi="XO Thames"/>
          <w:sz w:val="26"/>
          <w:szCs w:val="26"/>
        </w:rPr>
        <w:t xml:space="preserve">Администрации города Челябинска от 09.09.2016 № 395-п, изложив абзац 3 пункта 8 </w:t>
      </w:r>
      <w:hyperlink r:id="rId4">
        <w:r>
          <w:rPr>
            <w:rStyle w:val="ListLabel2"/>
            <w:rFonts w:eastAsia="Calibri" w:ascii="XO Thames" w:hAnsi="XO Thames" w:eastAsiaTheme="minorHAnsi"/>
            <w:sz w:val="26"/>
            <w:szCs w:val="26"/>
            <w:lang w:eastAsia="en-US"/>
          </w:rPr>
          <w:t>Приложения 1</w:t>
        </w:r>
      </w:hyperlink>
      <w:r>
        <w:rPr>
          <w:rFonts w:eastAsia="Calibri" w:ascii="XO Thames" w:hAnsi="XO Thames" w:eastAsiaTheme="minorHAnsi"/>
          <w:sz w:val="26"/>
          <w:szCs w:val="26"/>
          <w:lang w:eastAsia="en-US"/>
        </w:rPr>
        <w:br/>
      </w:r>
      <w:r>
        <w:rPr>
          <w:rFonts w:ascii="XO Thames" w:hAnsi="XO Thames"/>
          <w:sz w:val="26"/>
          <w:szCs w:val="26"/>
        </w:rPr>
        <w:t>в следующей редакции: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eastAsia="Calibri" w:eastAsiaTheme="minorHAnsi"/>
          <w:sz w:val="26"/>
          <w:szCs w:val="26"/>
          <w:lang w:eastAsia="en-US"/>
        </w:rPr>
      </w:pPr>
      <w:r>
        <w:rPr>
          <w:rFonts w:ascii="XO Thames" w:hAnsi="XO Thames"/>
          <w:sz w:val="26"/>
          <w:szCs w:val="26"/>
        </w:rPr>
        <w:t>«</w:t>
      </w:r>
      <w:r>
        <w:rPr>
          <w:rFonts w:eastAsia="Calibri" w:ascii="XO Thames" w:hAnsi="XO Thames" w:eastAsiaTheme="minorHAnsi"/>
          <w:sz w:val="26"/>
          <w:szCs w:val="26"/>
          <w:lang w:eastAsia="en-US"/>
        </w:rPr>
        <w:t>Сумма задатка для участия в аукционе устанавливается в двукратном размере начальной цены предмета аукциона</w:t>
      </w:r>
      <w:r>
        <w:rPr>
          <w:rFonts w:ascii="XO Thames" w:hAnsi="XO Thames"/>
          <w:sz w:val="26"/>
          <w:szCs w:val="26"/>
        </w:rPr>
        <w:t>.</w:t>
      </w:r>
      <w:r>
        <w:rPr>
          <w:rFonts w:eastAsia="Calibri" w:ascii="XO Thames" w:hAnsi="XO Thames" w:eastAsiaTheme="minorHAnsi"/>
          <w:sz w:val="26"/>
          <w:szCs w:val="26"/>
          <w:lang w:eastAsia="en-US"/>
        </w:rPr>
        <w:t>».</w:t>
      </w:r>
    </w:p>
    <w:p>
      <w:pPr>
        <w:pStyle w:val="ConsPlus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XO Thames" w:hAnsi="XO Thames"/>
          <w:sz w:val="26"/>
          <w:szCs w:val="26"/>
        </w:rPr>
        <w:t xml:space="preserve">2. Управлению информационной политики Администрации города Челябинска (Сафонов  В. А.) опубликовать настоящее постановление в порядке, </w:t>
        <w:br/>
        <w:t xml:space="preserve">установленном для официального опубликования муниципальных правовых актов, </w:t>
        <w:br/>
        <w:t>и  разместить настоящее постановление на официальном сайте Администрации города Челябинска в сети Интернет.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XO Thames" w:hAnsi="XO Thames"/>
          <w:sz w:val="26"/>
          <w:szCs w:val="26"/>
        </w:rPr>
        <w:t xml:space="preserve">3. Внести настоящее постановление в раздел </w:t>
      </w:r>
      <w:r>
        <w:rPr>
          <w:rFonts w:eastAsia="Calibri" w:ascii="XO Thames" w:hAnsi="XO Thames" w:eastAsiaTheme="minorHAnsi"/>
          <w:sz w:val="26"/>
          <w:szCs w:val="26"/>
          <w:lang w:eastAsia="en-US"/>
        </w:rPr>
        <w:t xml:space="preserve">5 «Земельные отношения и  природопользование» </w:t>
      </w:r>
      <w:r>
        <w:rPr>
          <w:rFonts w:ascii="XO Thames" w:hAnsi="XO Thames"/>
          <w:sz w:val="26"/>
          <w:szCs w:val="26"/>
        </w:rPr>
        <w:t>нормативной правовой базы местного самоуправления города Челябинска.</w:t>
      </w:r>
    </w:p>
    <w:p>
      <w:pPr>
        <w:pStyle w:val="ConsPlusNormal"/>
        <w:spacing w:lineRule="auto" w:line="360" w:before="0" w:after="0"/>
        <w:ind w:firstLine="708"/>
        <w:jc w:val="both"/>
        <w:rPr>
          <w:rFonts w:ascii="XO Thames" w:hAnsi="XO Thames"/>
          <w:sz w:val="26"/>
          <w:szCs w:val="26"/>
        </w:rPr>
      </w:pPr>
      <w:r>
        <w:rPr>
          <w:rFonts w:cs="Times New Roman" w:ascii="XO Thames" w:hAnsi="XO Thames"/>
          <w:sz w:val="26"/>
          <w:szCs w:val="26"/>
        </w:rPr>
        <w:t>4. Контроль за исполнением настоящего постановления возложить на  заместителя Главы города по правовым и имущественным вопросам</w:t>
        <w:br/>
        <w:t xml:space="preserve">Рыльскую Н. С. </w:t>
      </w:r>
    </w:p>
    <w:p>
      <w:pPr>
        <w:pStyle w:val="ConsPlusNormal"/>
        <w:spacing w:lineRule="auto" w:line="360" w:before="0" w:after="0"/>
        <w:jc w:val="both"/>
        <w:rPr>
          <w:rFonts w:ascii="XO Thames" w:hAnsi="XO Thames" w:cs="Times New Roman"/>
          <w:sz w:val="26"/>
          <w:szCs w:val="26"/>
        </w:rPr>
      </w:pPr>
      <w:r>
        <w:rPr>
          <w:rFonts w:cs="Times New Roman" w:ascii="XO Thames" w:hAnsi="XO Thames"/>
          <w:sz w:val="26"/>
          <w:szCs w:val="26"/>
        </w:rPr>
      </w:r>
    </w:p>
    <w:p>
      <w:pPr>
        <w:pStyle w:val="ConsPlusNormal"/>
        <w:spacing w:lineRule="auto" w:line="360" w:before="0" w:after="0"/>
        <w:jc w:val="both"/>
        <w:rPr>
          <w:rFonts w:ascii="XO Thames" w:hAnsi="XO Thames" w:cs="Times New Roman"/>
          <w:sz w:val="26"/>
          <w:szCs w:val="26"/>
        </w:rPr>
      </w:pPr>
      <w:r>
        <w:rPr>
          <w:rFonts w:cs="Times New Roman" w:ascii="XO Thames" w:hAnsi="XO Thames"/>
          <w:sz w:val="26"/>
          <w:szCs w:val="26"/>
        </w:rPr>
      </w:r>
    </w:p>
    <w:p>
      <w:pPr>
        <w:pStyle w:val="ConsPlusNormal"/>
        <w:spacing w:lineRule="auto" w:line="36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XO Thames" w:hAnsi="XO Thames"/>
          <w:sz w:val="26"/>
          <w:szCs w:val="26"/>
        </w:rPr>
        <w:t xml:space="preserve">Временно исполняющий полномочия </w:t>
      </w:r>
    </w:p>
    <w:p>
      <w:pPr>
        <w:pStyle w:val="ConsPlusNormal"/>
        <w:spacing w:lineRule="auto" w:line="36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XO Thames" w:hAnsi="XO Thames"/>
          <w:sz w:val="26"/>
          <w:szCs w:val="26"/>
        </w:rPr>
        <w:t xml:space="preserve">Главы города Челябинска          </w:t>
        <w:tab/>
        <w:tab/>
        <w:t xml:space="preserve">                                                             Н. П. Котова</w:t>
      </w:r>
    </w:p>
    <w:p>
      <w:pPr>
        <w:pStyle w:val="ConsPlusNormal"/>
        <w:spacing w:lineRule="auto" w:line="360" w:before="0" w:after="0"/>
        <w:jc w:val="both"/>
        <w:rPr>
          <w:rFonts w:ascii="XO Thames" w:hAnsi="XO Thames" w:cs="Times New Roman"/>
          <w:sz w:val="26"/>
          <w:szCs w:val="26"/>
        </w:rPr>
      </w:pPr>
      <w:r>
        <w:rPr>
          <w:rFonts w:cs="Times New Roman" w:ascii="XO Thames" w:hAnsi="XO Thames"/>
          <w:sz w:val="26"/>
          <w:szCs w:val="26"/>
        </w:rPr>
      </w:r>
    </w:p>
    <w:p>
      <w:pPr>
        <w:pStyle w:val="ConsPlusNormal"/>
        <w:spacing w:lineRule="auto" w:line="276" w:before="0" w:after="0"/>
        <w:jc w:val="both"/>
        <w:rPr>
          <w:rFonts w:ascii="XO Thames" w:hAnsi="XO Thames" w:cs="Times New Roman"/>
          <w:sz w:val="26"/>
          <w:szCs w:val="26"/>
        </w:rPr>
      </w:pPr>
      <w:r>
        <w:rPr>
          <w:rFonts w:cs="Times New Roman" w:ascii="XO Thames" w:hAnsi="XO Thames"/>
          <w:sz w:val="26"/>
          <w:szCs w:val="26"/>
        </w:rPr>
      </w:r>
    </w:p>
    <w:p>
      <w:pPr>
        <w:pStyle w:val="ConsPlusNormal"/>
        <w:spacing w:lineRule="auto" w:line="276" w:before="0" w:after="0"/>
        <w:jc w:val="both"/>
        <w:rPr>
          <w:rFonts w:ascii="XO Thames" w:hAnsi="XO Thames" w:cs="Times New Roman"/>
          <w:sz w:val="26"/>
          <w:szCs w:val="26"/>
        </w:rPr>
      </w:pPr>
      <w:r>
        <w:rPr>
          <w:rFonts w:cs="Times New Roman" w:ascii="XO Thames" w:hAnsi="XO Thames"/>
          <w:sz w:val="26"/>
          <w:szCs w:val="26"/>
        </w:rPr>
      </w:r>
    </w:p>
    <w:p>
      <w:pPr>
        <w:pStyle w:val="ConsPlusNormal"/>
        <w:spacing w:lineRule="auto" w:line="276" w:before="0" w:after="200"/>
        <w:contextualSpacing/>
        <w:jc w:val="both"/>
        <w:rPr>
          <w:rFonts w:ascii="XO Thames" w:hAnsi="XO Thames" w:cs="Times New Roman"/>
          <w:sz w:val="26"/>
          <w:szCs w:val="26"/>
        </w:rPr>
      </w:pPr>
      <w:r>
        <w:rPr>
          <w:rFonts w:cs="Times New Roman" w:ascii="XO Thames" w:hAnsi="XO Thames"/>
          <w:sz w:val="26"/>
          <w:szCs w:val="26"/>
        </w:rPr>
      </w:r>
    </w:p>
    <w:p>
      <w:pPr>
        <w:pStyle w:val="ConsPlusNormal"/>
        <w:spacing w:lineRule="auto" w:line="276" w:before="0" w:after="200"/>
        <w:contextualSpacing/>
        <w:jc w:val="both"/>
        <w:rPr>
          <w:rFonts w:ascii="XO Thames" w:hAnsi="XO Thames" w:cs="Times New Roman"/>
          <w:sz w:val="26"/>
          <w:szCs w:val="26"/>
        </w:rPr>
      </w:pPr>
      <w:r>
        <w:rPr>
          <w:rFonts w:cs="Times New Roman" w:ascii="XO Thames" w:hAnsi="XO Thames"/>
          <w:sz w:val="26"/>
          <w:szCs w:val="26"/>
        </w:rPr>
      </w:r>
    </w:p>
    <w:p>
      <w:pPr>
        <w:pStyle w:val="ConsPlusNormal"/>
        <w:spacing w:lineRule="auto" w:line="276" w:before="0" w:after="200"/>
        <w:contextualSpacing/>
        <w:jc w:val="both"/>
        <w:rPr>
          <w:rFonts w:ascii="XO Thames" w:hAnsi="XO Thames" w:cs="Times New Roman"/>
          <w:sz w:val="26"/>
          <w:szCs w:val="26"/>
        </w:rPr>
      </w:pPr>
      <w:r>
        <w:rPr>
          <w:rFonts w:cs="Times New Roman" w:ascii="XO Thames" w:hAnsi="XO Thames"/>
          <w:sz w:val="26"/>
          <w:szCs w:val="26"/>
        </w:rPr>
      </w:r>
    </w:p>
    <w:p>
      <w:pPr>
        <w:pStyle w:val="ConsPlusNormal"/>
        <w:spacing w:lineRule="auto" w:line="276" w:before="0" w:after="200"/>
        <w:contextualSpacing/>
        <w:jc w:val="both"/>
        <w:rPr>
          <w:rFonts w:ascii="XO Thames" w:hAnsi="XO Thames" w:cs="Times New Roman"/>
          <w:sz w:val="26"/>
          <w:szCs w:val="26"/>
        </w:rPr>
      </w:pPr>
      <w:r>
        <w:rPr>
          <w:rFonts w:cs="Times New Roman" w:ascii="XO Thames" w:hAnsi="XO Thames"/>
          <w:sz w:val="26"/>
          <w:szCs w:val="26"/>
        </w:rPr>
      </w:r>
    </w:p>
    <w:p>
      <w:pPr>
        <w:pStyle w:val="ConsPlusNormal"/>
        <w:spacing w:lineRule="auto" w:line="276" w:before="0" w:after="200"/>
        <w:contextualSpacing/>
        <w:jc w:val="both"/>
        <w:rPr>
          <w:rFonts w:ascii="XO Thames" w:hAnsi="XO Thames" w:cs="Times New Roman"/>
          <w:sz w:val="26"/>
          <w:szCs w:val="26"/>
        </w:rPr>
      </w:pPr>
      <w:r>
        <w:rPr>
          <w:rFonts w:cs="Times New Roman" w:ascii="XO Thames" w:hAnsi="XO Thames"/>
          <w:sz w:val="26"/>
          <w:szCs w:val="26"/>
        </w:rPr>
      </w:r>
    </w:p>
    <w:p>
      <w:pPr>
        <w:pStyle w:val="ConsPlusNormal"/>
        <w:spacing w:before="0" w:after="200"/>
        <w:contextualSpacing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ConsPlusNormal"/>
        <w:spacing w:before="0" w:after="200"/>
        <w:contextualSpacing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ConsPlusNormal"/>
        <w:spacing w:before="0" w:after="200"/>
        <w:contextualSpacing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ConsPlusNormal"/>
        <w:spacing w:before="0" w:after="200"/>
        <w:contextualSpacing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ConsPlusNormal"/>
        <w:spacing w:before="0" w:after="200"/>
        <w:contextualSpacing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ConsPlusNormal"/>
        <w:spacing w:before="0" w:after="200"/>
        <w:contextualSpacing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ConsPlusNormal"/>
        <w:spacing w:before="0" w:after="200"/>
        <w:contextualSpacing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ConsPlusNormal"/>
        <w:spacing w:before="0" w:after="200"/>
        <w:contextualSpacing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ConsPlusNormal"/>
        <w:spacing w:before="0" w:after="200"/>
        <w:contextualSpacing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ConsPlusNormal"/>
        <w:spacing w:before="0" w:after="200"/>
        <w:contextualSpacing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ConsPlusNormal"/>
        <w:spacing w:before="0" w:after="200"/>
        <w:contextualSpacing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ConsPlusNormal"/>
        <w:spacing w:before="0" w:after="200"/>
        <w:contextualSpacing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ConsPlusNormal"/>
        <w:spacing w:before="0" w:after="200"/>
        <w:contextualSpacing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ConsPlusNormal"/>
        <w:spacing w:before="0" w:after="200"/>
        <w:contextualSpacing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ConsPlusNormal"/>
        <w:spacing w:before="0" w:after="200"/>
        <w:contextualSpacing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ConsPlusNormal"/>
        <w:spacing w:before="0" w:after="200"/>
        <w:contextualSpacing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ConsPlusNormal"/>
        <w:spacing w:before="0" w:after="200"/>
        <w:contextualSpacing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ConsPlusNormal"/>
        <w:spacing w:before="0" w:after="200"/>
        <w:contextualSpacing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ConsPlusNormal"/>
        <w:spacing w:before="0" w:after="200"/>
        <w:contextualSpacing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ConsPlusNormal"/>
        <w:spacing w:before="0" w:after="200"/>
        <w:contextualSpacing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ConsPlusNormal"/>
        <w:spacing w:before="0" w:after="200"/>
        <w:contextualSpacing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ConsPlusNormal"/>
        <w:spacing w:before="0" w:after="200"/>
        <w:contextualSpacing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ConsPlusNormal"/>
        <w:spacing w:before="0" w:after="200"/>
        <w:contextualSpacing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ConsPlusNormal"/>
        <w:spacing w:before="0" w:after="200"/>
        <w:contextualSpacing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ConsPlusNormal"/>
        <w:spacing w:before="0" w:after="200"/>
        <w:contextualSpacing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ConsPlusNormal"/>
        <w:spacing w:before="0" w:after="200"/>
        <w:contextualSpacing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ConsPlusNormal"/>
        <w:spacing w:before="0" w:after="200"/>
        <w:contextualSpacing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ConsPlusNormal"/>
        <w:spacing w:before="0" w:after="200"/>
        <w:contextualSpacing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ConsPlusNormal"/>
        <w:spacing w:before="0" w:after="200"/>
        <w:contextualSpacing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ConsPlusNormal"/>
        <w:spacing w:before="0" w:after="200"/>
        <w:contextualSpacing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ConsPlusNormal"/>
        <w:spacing w:before="0" w:after="200"/>
        <w:contextualSpacing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ConsPlusNormal"/>
        <w:spacing w:before="0" w:after="200"/>
        <w:contextualSpacing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ConsPlusNormal"/>
        <w:spacing w:before="0" w:after="200"/>
        <w:contextualSpacing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ConsPlusNormal"/>
        <w:spacing w:before="0" w:after="20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XO Thames" w:hAnsi="XO Thames"/>
          <w:sz w:val="22"/>
          <w:szCs w:val="22"/>
        </w:rPr>
        <w:t>Л. А. Коваленко</w:t>
      </w:r>
    </w:p>
    <w:p>
      <w:pPr>
        <w:pStyle w:val="ConsPlusNormal"/>
        <w:spacing w:before="0" w:after="200"/>
        <w:contextualSpacing/>
        <w:jc w:val="both"/>
        <w:rPr/>
      </w:pPr>
      <w:r>
        <w:rPr>
          <w:rFonts w:cs="Times New Roman" w:ascii="XO Thames" w:hAnsi="XO Thames"/>
          <w:sz w:val="22"/>
          <w:szCs w:val="22"/>
        </w:rPr>
        <w:t>263 00 71</w:t>
      </w:r>
    </w:p>
    <w:sectPr>
      <w:headerReference w:type="default" r:id="rId5"/>
      <w:type w:val="nextPage"/>
      <w:pgSz w:w="11906" w:h="16838"/>
      <w:pgMar w:left="1701" w:right="567" w:header="709" w:top="1134" w:footer="0" w:bottom="1134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XO Thames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222347107"/>
    </w:sdtPr>
    <w:sdtContent>
      <w:p>
        <w:pPr>
          <w:pStyle w:val="Style20"/>
          <w:jc w:val="center"/>
          <w:rPr/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> PAGE </w:instrText>
        </w:r>
        <w:r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</w:rPr>
          <w:t>2</w:t>
        </w:r>
        <w:r>
          <w:rPr>
            <w:rFonts w:ascii="Times New Roman" w:hAnsi="Times New Roman"/>
          </w:rPr>
          <w:fldChar w:fldCharType="end"/>
        </w:r>
      </w:p>
    </w:sdtContent>
  </w:sdt>
  <w:p>
    <w:pPr>
      <w:pStyle w:val="Style20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93f3c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9"/>
    <w:qFormat/>
    <w:rsid w:val="00493f3c"/>
    <w:pPr>
      <w:widowControl w:val="false"/>
      <w:spacing w:lineRule="auto" w:line="240"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9"/>
    <w:qFormat/>
    <w:rsid w:val="00493f3c"/>
    <w:rPr>
      <w:rFonts w:ascii="Arial" w:hAnsi="Arial" w:eastAsia="Times New Roman" w:cs="Arial"/>
      <w:b/>
      <w:bCs/>
      <w:color w:val="26282F"/>
      <w:sz w:val="26"/>
      <w:szCs w:val="26"/>
      <w:lang w:eastAsia="ru-RU"/>
    </w:rPr>
  </w:style>
  <w:style w:type="character" w:styleId="Style13" w:customStyle="1">
    <w:name w:val="Верхний колонтитул Знак"/>
    <w:basedOn w:val="DefaultParagraphFont"/>
    <w:link w:val="a3"/>
    <w:uiPriority w:val="99"/>
    <w:qFormat/>
    <w:rsid w:val="00493f3c"/>
    <w:rPr>
      <w:rFonts w:ascii="Calibri" w:hAnsi="Calibri" w:eastAsia="Times New Roman" w:cs="Times New Roman"/>
      <w:lang w:eastAsia="ru-RU"/>
    </w:rPr>
  </w:style>
  <w:style w:type="character" w:styleId="ListLabel1">
    <w:name w:val="ListLabel 1"/>
    <w:qFormat/>
    <w:rPr>
      <w:rFonts w:ascii="Times New Roman" w:hAnsi="Times New Roman" w:cs="Times New Roman"/>
      <w:b w:val="false"/>
      <w:bCs w:val="false"/>
      <w:color w:val="auto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ListLabel2">
    <w:name w:val="ListLabel 2"/>
    <w:qFormat/>
    <w:rPr>
      <w:rFonts w:ascii="Times New Roman" w:hAnsi="Times New Roman" w:eastAsia="Calibri" w:eastAsiaTheme="minorHAnsi"/>
      <w:sz w:val="26"/>
      <w:szCs w:val="26"/>
      <w:lang w:eastAsia="en-US"/>
    </w:rPr>
  </w:style>
  <w:style w:type="character" w:styleId="ListLabel3">
    <w:name w:val="ListLabel 3"/>
    <w:qFormat/>
    <w:rPr>
      <w:rFonts w:ascii="Times New Roman" w:hAnsi="Times New Roman" w:cs="Times New Roman"/>
      <w:b w:val="false"/>
      <w:bCs w:val="false"/>
      <w:color w:val="auto"/>
    </w:rPr>
  </w:style>
  <w:style w:type="character" w:styleId="ListLabel4">
    <w:name w:val="ListLabel 4"/>
    <w:qFormat/>
    <w:rPr>
      <w:rFonts w:ascii="Times New Roman" w:hAnsi="Times New Roman" w:eastAsia="Calibri" w:eastAsiaTheme="minorHAnsi"/>
      <w:sz w:val="26"/>
      <w:szCs w:val="26"/>
      <w:lang w:eastAsia="en-US"/>
    </w:rPr>
  </w:style>
  <w:style w:type="character" w:styleId="ListLabel5">
    <w:name w:val="ListLabel 5"/>
    <w:qFormat/>
    <w:rPr>
      <w:rFonts w:ascii="XO Thames" w:hAnsi="XO Thames" w:cs="Times New Roman"/>
      <w:b w:val="false"/>
      <w:bCs w:val="false"/>
      <w:color w:val="auto"/>
      <w:sz w:val="26"/>
      <w:szCs w:val="26"/>
    </w:rPr>
  </w:style>
  <w:style w:type="character" w:styleId="ListLabel6">
    <w:name w:val="ListLabel 6"/>
    <w:qFormat/>
    <w:rPr>
      <w:rFonts w:ascii="XO Thames" w:hAnsi="XO Thames" w:eastAsia="Calibri" w:eastAsiaTheme="minorHAnsi"/>
      <w:sz w:val="26"/>
      <w:szCs w:val="26"/>
      <w:lang w:eastAsia="en-US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Noto Sans Devanagari"/>
    </w:rPr>
  </w:style>
  <w:style w:type="paragraph" w:styleId="ConsPlusNormal" w:customStyle="1">
    <w:name w:val="ConsPlusNormal"/>
    <w:qFormat/>
    <w:rsid w:val="00493f3c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0">
    <w:name w:val="Header"/>
    <w:basedOn w:val="Normal"/>
    <w:link w:val="a4"/>
    <w:uiPriority w:val="99"/>
    <w:unhideWhenUsed/>
    <w:rsid w:val="00493f3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8b0a4e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C2E5C03E2E8DF65F27CAD1D0B1D18C847C2E28F9080FB1C7B13B3F0D7A3596CB493C27B67A48F29Bt1V3K" TargetMode="External"/><Relationship Id="rId3" Type="http://schemas.openxmlformats.org/officeDocument/2006/relationships/hyperlink" Target="consultantplus://offline/ref=2CD00A10B6BA09937B1BDD48D48157C10E39F70BC05F4CDC9DB54162B3ECFE9EB9324A3ECCF32C0440D653E6D7FE350936AB0AE4A76526EDF681A0BA06G9L" TargetMode="External"/><Relationship Id="rId4" Type="http://schemas.openxmlformats.org/officeDocument/2006/relationships/hyperlink" Target="consultantplus://offline/ref=2CD00A10B6BA09937B1BDD48D48157C10E39F70BC05F4CDC9DB54162B3ECFE9EB9324A3ECCF32C0440D653E6D7FE350936AB0AE4A76526EDF681A0BA06G9L" TargetMode="Externa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Application>LibreOffice/6.1.3.2$Linux_X86_64 LibreOffice_project/10$Build-2</Application>
  <Pages>2</Pages>
  <Words>238</Words>
  <Characters>1707</Characters>
  <CharactersWithSpaces>2045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2019-07-04T10:54:00Z</dcterms:created>
  <dc:creator>Евгения Н. Тюрина</dc:creator>
  <dc:description/>
  <dc:language>ru-RU</dc:language>
  <cp:lastModifiedBy/>
  <cp:lastPrinted>2019-08-19T06:22:00Z</cp:lastPrinted>
  <dcterms:modified xsi:type="dcterms:W3CDTF">2019-08-27T11:02:31Z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