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22" w:hanging="0"/>
        <w:jc w:val="center"/>
        <w:rPr>
          <w:rFonts w:ascii="Times New Roman" w:hAnsi="Times New Roman" w:cs="Times New Roman"/>
        </w:rPr>
      </w:pPr>
      <w:r>
        <w:rPr>
          <w:rFonts w:cs="Times New Roman" w:ascii="XO Thames" w:hAnsi="XO Thames"/>
          <w:b/>
          <w:sz w:val="26"/>
          <w:szCs w:val="26"/>
        </w:rPr>
        <w:t>Опросный лист</w:t>
        <w:br/>
      </w:r>
    </w:p>
    <w:p>
      <w:pPr>
        <w:pStyle w:val="ConsPlusNonformat"/>
        <w:ind w:firstLine="709"/>
        <w:jc w:val="both"/>
        <w:rPr>
          <w:rFonts w:ascii="XO Thames" w:hAnsi="XO Thames"/>
          <w:sz w:val="26"/>
          <w:szCs w:val="26"/>
        </w:rPr>
      </w:pPr>
      <w:r>
        <w:rPr>
          <w:rFonts w:cs="Times New Roman" w:ascii="XO Thames" w:hAnsi="XO Thames"/>
          <w:sz w:val="26"/>
          <w:szCs w:val="26"/>
        </w:rPr>
        <w:t xml:space="preserve"> </w:t>
      </w:r>
      <w:r>
        <w:rPr>
          <w:rFonts w:cs="Times New Roman" w:ascii="XO Thames" w:hAnsi="XO Thames"/>
          <w:sz w:val="26"/>
          <w:szCs w:val="26"/>
        </w:rPr>
        <w:t>Пожалуйста, заполните и направьте данную форму по электронной почте</w:t>
        <w:br/>
        <w:t>на адрес: ecolog@cheladmin.ru не позднее 18.09.2019.</w:t>
      </w:r>
    </w:p>
    <w:p>
      <w:pPr>
        <w:pStyle w:val="ConsPlusNonformat"/>
        <w:ind w:firstLine="709"/>
        <w:jc w:val="both"/>
        <w:rPr>
          <w:rFonts w:ascii="XO Thames" w:hAnsi="XO Thames" w:cs="Times New Roman"/>
          <w:sz w:val="26"/>
          <w:szCs w:val="26"/>
        </w:rPr>
      </w:pPr>
      <w:r>
        <w:rPr>
          <w:rFonts w:cs="Times New Roman" w:ascii="XO Thames" w:hAnsi="XO Thames"/>
          <w:sz w:val="26"/>
          <w:szCs w:val="26"/>
        </w:rPr>
      </w:r>
    </w:p>
    <w:p>
      <w:pPr>
        <w:pStyle w:val="Normal"/>
        <w:ind w:right="23" w:firstLine="709"/>
        <w:jc w:val="both"/>
        <w:rPr>
          <w:rFonts w:ascii="Times New Roman" w:hAnsi="Times New Roman" w:cs="Times New Roman"/>
        </w:rPr>
      </w:pPr>
      <w:r>
        <w:rPr>
          <w:rFonts w:cs="Times New Roman" w:ascii="XO Thames" w:hAnsi="XO Thames"/>
          <w:sz w:val="26"/>
          <w:szCs w:val="26"/>
        </w:rPr>
        <w:t>Информация об участнике публичных консультаций:</w:t>
      </w:r>
    </w:p>
    <w:p>
      <w:pPr>
        <w:pStyle w:val="Normal"/>
        <w:ind w:right="23" w:firstLine="709"/>
        <w:jc w:val="both"/>
        <w:rPr>
          <w:rFonts w:ascii="XO Thames" w:hAnsi="XO Thames"/>
          <w:sz w:val="26"/>
          <w:szCs w:val="26"/>
        </w:rPr>
      </w:pPr>
      <w:r>
        <w:rPr>
          <w:rFonts w:cs="Times New Roman" w:ascii="XO Thames" w:hAnsi="XO Thames"/>
          <w:sz w:val="26"/>
          <w:szCs w:val="26"/>
        </w:rPr>
        <w:t>1) название организации  ________________________</w:t>
      </w:r>
    </w:p>
    <w:p>
      <w:pPr>
        <w:pStyle w:val="Normal"/>
        <w:ind w:right="23" w:firstLine="709"/>
        <w:jc w:val="both"/>
        <w:rPr>
          <w:rFonts w:ascii="XO Thames" w:hAnsi="XO Thames"/>
          <w:sz w:val="26"/>
          <w:szCs w:val="26"/>
        </w:rPr>
      </w:pPr>
      <w:r>
        <w:rPr>
          <w:rFonts w:cs="Times New Roman" w:ascii="XO Thames" w:hAnsi="XO Thames"/>
          <w:sz w:val="26"/>
          <w:szCs w:val="26"/>
        </w:rPr>
        <w:t>2) сфера деятельности организации________________</w:t>
      </w:r>
    </w:p>
    <w:p>
      <w:pPr>
        <w:pStyle w:val="Normal"/>
        <w:ind w:right="23" w:firstLine="709"/>
        <w:jc w:val="both"/>
        <w:rPr>
          <w:rFonts w:ascii="XO Thames" w:hAnsi="XO Thames"/>
          <w:sz w:val="26"/>
          <w:szCs w:val="26"/>
        </w:rPr>
      </w:pPr>
      <w:r>
        <w:rPr>
          <w:rFonts w:cs="Times New Roman" w:ascii="XO Thames" w:hAnsi="XO Thames"/>
          <w:sz w:val="26"/>
          <w:szCs w:val="26"/>
        </w:rPr>
        <w:t>3) фамилия, имя, отчество участника публичных консультаций или его представителя ________________________________________</w:t>
      </w:r>
    </w:p>
    <w:p>
      <w:pPr>
        <w:pStyle w:val="Normal"/>
        <w:ind w:right="23" w:firstLine="709"/>
        <w:jc w:val="both"/>
        <w:rPr>
          <w:rFonts w:ascii="XO Thames" w:hAnsi="XO Thames"/>
          <w:sz w:val="26"/>
          <w:szCs w:val="26"/>
        </w:rPr>
      </w:pPr>
      <w:r>
        <w:rPr>
          <w:rFonts w:cs="Times New Roman" w:ascii="XO Thames" w:hAnsi="XO Thames"/>
          <w:sz w:val="26"/>
          <w:szCs w:val="26"/>
        </w:rPr>
        <w:t>4) контактный телефон __________________________</w:t>
      </w:r>
    </w:p>
    <w:p>
      <w:pPr>
        <w:pStyle w:val="Normal"/>
        <w:ind w:right="23" w:firstLine="709"/>
        <w:jc w:val="both"/>
        <w:rPr>
          <w:rFonts w:ascii="XO Thames" w:hAnsi="XO Thames"/>
          <w:sz w:val="26"/>
          <w:szCs w:val="26"/>
        </w:rPr>
      </w:pPr>
      <w:r>
        <w:rPr>
          <w:rFonts w:cs="Times New Roman" w:ascii="XO Thames" w:hAnsi="XO Thames"/>
          <w:sz w:val="26"/>
          <w:szCs w:val="26"/>
        </w:rPr>
        <w:t>5) адрес электронной почты ______________________</w:t>
      </w:r>
    </w:p>
    <w:p>
      <w:pPr>
        <w:pStyle w:val="Normal"/>
        <w:ind w:firstLine="709"/>
        <w:jc w:val="both"/>
        <w:rPr>
          <w:rFonts w:ascii="XO Thames" w:hAnsi="XO Thames" w:cs="Times New Roman"/>
          <w:sz w:val="26"/>
          <w:szCs w:val="26"/>
        </w:rPr>
      </w:pPr>
      <w:r>
        <w:rPr>
          <w:rFonts w:cs="Times New Roman" w:ascii="XO Thames" w:hAnsi="XO Thames"/>
          <w:sz w:val="26"/>
          <w:szCs w:val="26"/>
        </w:rPr>
      </w:r>
    </w:p>
    <w:p>
      <w:pPr>
        <w:pStyle w:val="Normal"/>
        <w:ind w:firstLine="709"/>
        <w:jc w:val="center"/>
        <w:rPr>
          <w:rFonts w:ascii="XO Thames" w:hAnsi="XO Thames"/>
          <w:sz w:val="26"/>
          <w:szCs w:val="26"/>
        </w:rPr>
      </w:pPr>
      <w:r>
        <w:rPr>
          <w:rFonts w:ascii="XO Thames" w:hAnsi="XO Thames"/>
          <w:sz w:val="26"/>
          <w:szCs w:val="26"/>
        </w:rPr>
      </w:r>
    </w:p>
    <w:p>
      <w:pPr>
        <w:pStyle w:val="Normal"/>
        <w:ind w:firstLine="709"/>
        <w:jc w:val="center"/>
        <w:rPr>
          <w:rFonts w:ascii="XO Thames" w:hAnsi="XO Thames" w:cs="Times New Roman"/>
          <w:color w:val="000000"/>
          <w:spacing w:val="-6"/>
          <w:sz w:val="26"/>
          <w:szCs w:val="26"/>
        </w:rPr>
      </w:pPr>
      <w:r>
        <w:rPr>
          <w:rFonts w:cs="Times New Roman" w:ascii="XO Thames" w:hAnsi="XO Thames"/>
          <w:color w:val="000000"/>
          <w:spacing w:val="-6"/>
          <w:sz w:val="26"/>
          <w:szCs w:val="26"/>
        </w:rPr>
        <w:t xml:space="preserve">Перечень вопросов в рамках проведения публичных </w:t>
      </w:r>
    </w:p>
    <w:p>
      <w:pPr>
        <w:pStyle w:val="Normal"/>
        <w:ind w:firstLine="709"/>
        <w:jc w:val="center"/>
        <w:rPr>
          <w:rFonts w:ascii="XO Thames" w:hAnsi="XO Thames" w:cs="Times New Roman"/>
          <w:color w:val="000000"/>
          <w:spacing w:val="-6"/>
          <w:sz w:val="26"/>
          <w:szCs w:val="26"/>
        </w:rPr>
      </w:pPr>
      <w:r>
        <w:rPr>
          <w:rFonts w:cs="Times New Roman" w:ascii="XO Thames" w:hAnsi="XO Thames"/>
          <w:color w:val="000000"/>
          <w:spacing w:val="-6"/>
          <w:sz w:val="26"/>
          <w:szCs w:val="26"/>
        </w:rPr>
        <w:t xml:space="preserve">консультаций по проекту постановления Администрации города Челябинска </w:t>
      </w:r>
    </w:p>
    <w:p>
      <w:pPr>
        <w:pStyle w:val="Normal"/>
        <w:ind w:firstLine="709"/>
        <w:jc w:val="center"/>
        <w:rPr/>
      </w:pPr>
      <w:r>
        <w:rPr>
          <w:rFonts w:cs="Times New Roman" w:ascii="XO Thames" w:hAnsi="XO Thames"/>
          <w:color w:val="000000"/>
          <w:spacing w:val="-6"/>
          <w:sz w:val="26"/>
          <w:szCs w:val="26"/>
        </w:rPr>
        <w:t xml:space="preserve">«О внесении изменений в постановление Администрации города Челябинска </w:t>
      </w:r>
    </w:p>
    <w:p>
      <w:pPr>
        <w:pStyle w:val="Normal"/>
        <w:ind w:firstLine="709"/>
        <w:jc w:val="center"/>
        <w:rPr/>
      </w:pPr>
      <w:r>
        <w:rPr>
          <w:rFonts w:cs="Times New Roman" w:ascii="XO Thames" w:hAnsi="XO Thames"/>
          <w:color w:val="000000"/>
          <w:spacing w:val="-6"/>
          <w:sz w:val="26"/>
          <w:szCs w:val="26"/>
        </w:rPr>
        <w:t>от 03.05.2018 № 180-п»</w:t>
      </w:r>
    </w:p>
    <w:p>
      <w:pPr>
        <w:pStyle w:val="Normal"/>
        <w:ind w:firstLine="709"/>
        <w:jc w:val="center"/>
        <w:rPr>
          <w:rFonts w:ascii="XO Thames" w:hAnsi="XO Thames" w:cs="Times New Roman"/>
          <w:color w:val="000000"/>
          <w:spacing w:val="-6"/>
          <w:sz w:val="26"/>
          <w:szCs w:val="26"/>
        </w:rPr>
      </w:pPr>
      <w:r>
        <w:rPr>
          <w:rFonts w:cs="Times New Roman" w:ascii="XO Thames" w:hAnsi="XO Thames"/>
          <w:color w:val="000000"/>
          <w:spacing w:val="-6"/>
          <w:sz w:val="26"/>
          <w:szCs w:val="26"/>
        </w:rPr>
      </w:r>
    </w:p>
    <w:p>
      <w:pPr>
        <w:pStyle w:val="Normal"/>
        <w:ind w:firstLine="708"/>
        <w:jc w:val="both"/>
        <w:rPr>
          <w:rFonts w:ascii="XO Thames" w:hAnsi="XO Thames"/>
          <w:sz w:val="26"/>
          <w:szCs w:val="26"/>
        </w:rPr>
      </w:pPr>
      <w:r>
        <w:rPr>
          <w:rFonts w:eastAsia="Times New Roman" w:cs="Times New Roman" w:ascii="XO Thames" w:hAnsi="XO Thames"/>
          <w:sz w:val="26"/>
          <w:szCs w:val="26"/>
        </w:rPr>
        <w:t>1. На решение какой проблемы, на Ваш взгляд, направлено предлагаемое регулирование? Актуальна ли данная проблема сегодня?</w:t>
      </w:r>
    </w:p>
    <w:p>
      <w:pPr>
        <w:pStyle w:val="Normal"/>
        <w:jc w:val="both"/>
        <w:rPr>
          <w:rFonts w:ascii="XO Thames" w:hAnsi="XO Thames"/>
          <w:sz w:val="26"/>
          <w:szCs w:val="26"/>
        </w:rPr>
      </w:pPr>
      <w:r>
        <w:rPr>
          <w:rFonts w:eastAsia="Times New Roman" w:cs="Times New Roman" w:ascii="XO Thames" w:hAnsi="XO Thames"/>
          <w:sz w:val="26"/>
          <w:szCs w:val="26"/>
        </w:rPr>
        <w:tab/>
        <w:t>2. 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которое оно направлено?</w:t>
      </w:r>
    </w:p>
    <w:p>
      <w:pPr>
        <w:pStyle w:val="Normal"/>
        <w:jc w:val="both"/>
        <w:rPr>
          <w:rFonts w:ascii="XO Thames" w:hAnsi="XO Thames"/>
          <w:sz w:val="26"/>
          <w:szCs w:val="26"/>
        </w:rPr>
      </w:pPr>
      <w:r>
        <w:rPr>
          <w:rFonts w:eastAsia="Times New Roman" w:cs="Times New Roman" w:ascii="XO Thames" w:hAnsi="XO Thames"/>
          <w:sz w:val="26"/>
          <w:szCs w:val="26"/>
        </w:rPr>
        <w:tab/>
        <w:t>3. Является ли выбранный вариант решения оптимальным? Существуют ли иные варианты достижения заявленных целей регулирования? Если да, приведите те, которые, по Вашему мнению, были бы менее затратны и (или) более эффективны.</w:t>
      </w:r>
    </w:p>
    <w:p>
      <w:pPr>
        <w:pStyle w:val="Normal"/>
        <w:ind w:firstLine="708"/>
        <w:jc w:val="both"/>
        <w:rPr>
          <w:rFonts w:ascii="XO Thames" w:hAnsi="XO Thames"/>
          <w:sz w:val="26"/>
          <w:szCs w:val="26"/>
        </w:rPr>
      </w:pPr>
      <w:r>
        <w:rPr>
          <w:rFonts w:eastAsia="Times New Roman" w:cs="Times New Roman" w:ascii="XO Thames" w:hAnsi="XO Thames"/>
          <w:sz w:val="26"/>
          <w:szCs w:val="26"/>
        </w:rPr>
        <w:t>4. Какие, по Вашей оценке, субъекты предпринимательской и инвестиционной деятельности будут затронуты предлагаемым регулированием?</w:t>
      </w:r>
    </w:p>
    <w:p>
      <w:pPr>
        <w:pStyle w:val="Normal"/>
        <w:ind w:firstLine="708"/>
        <w:jc w:val="both"/>
        <w:rPr>
          <w:rFonts w:ascii="XO Thames" w:hAnsi="XO Thames"/>
          <w:sz w:val="26"/>
          <w:szCs w:val="26"/>
        </w:rPr>
      </w:pPr>
      <w:r>
        <w:rPr>
          <w:rFonts w:eastAsia="Times New Roman" w:cs="Times New Roman" w:ascii="XO Thames" w:hAnsi="XO Thames"/>
          <w:sz w:val="26"/>
          <w:szCs w:val="26"/>
        </w:rPr>
        <w:t>5. Существуют ли в предлагаемом проекте нормативного правового акта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>
      <w:pPr>
        <w:pStyle w:val="Normal"/>
        <w:ind w:firstLine="708"/>
        <w:jc w:val="both"/>
        <w:rPr>
          <w:rFonts w:ascii="XO Thames" w:hAnsi="XO Thames"/>
          <w:sz w:val="26"/>
          <w:szCs w:val="26"/>
        </w:rPr>
      </w:pPr>
      <w:r>
        <w:rPr>
          <w:rFonts w:eastAsia="Times New Roman" w:cs="Times New Roman" w:ascii="XO Thames" w:hAnsi="XO Thames"/>
          <w:sz w:val="26"/>
          <w:szCs w:val="26"/>
        </w:rPr>
        <w:t>6. К каким последствиям может привести недостижение целей правового регулирования?</w:t>
      </w:r>
    </w:p>
    <w:p>
      <w:pPr>
        <w:pStyle w:val="Normal"/>
        <w:ind w:firstLine="708"/>
        <w:jc w:val="both"/>
        <w:rPr>
          <w:rFonts w:ascii="XO Thames" w:hAnsi="XO Thames"/>
          <w:sz w:val="26"/>
          <w:szCs w:val="26"/>
        </w:rPr>
      </w:pPr>
      <w:r>
        <w:rPr>
          <w:rFonts w:eastAsia="Times New Roman" w:cs="Times New Roman" w:ascii="XO Thames" w:hAnsi="XO Thames"/>
          <w:spacing w:val="-6"/>
          <w:sz w:val="26"/>
          <w:szCs w:val="26"/>
        </w:rPr>
        <w:t>7. Оцените предполагаемые издержки и выгоды субъектов</w:t>
      </w:r>
      <w:r>
        <w:rPr>
          <w:rFonts w:eastAsia="Times New Roman" w:cs="Times New Roman" w:ascii="XO Thames" w:hAnsi="XO Thames"/>
          <w:sz w:val="26"/>
          <w:szCs w:val="26"/>
        </w:rPr>
        <w:t xml:space="preserve"> предпринимательской и инвестиционной деятельности, возникающие при введении предлагаемого регулирования.</w:t>
      </w:r>
    </w:p>
    <w:p>
      <w:pPr>
        <w:pStyle w:val="Normal"/>
        <w:ind w:firstLine="708"/>
        <w:jc w:val="both"/>
        <w:rPr>
          <w:rFonts w:ascii="XO Thames" w:hAnsi="XO Thames"/>
          <w:sz w:val="26"/>
          <w:szCs w:val="26"/>
        </w:rPr>
      </w:pPr>
      <w:r>
        <w:rPr>
          <w:rFonts w:eastAsia="Times New Roman" w:cs="Times New Roman" w:ascii="XO Thames" w:hAnsi="XO Thames"/>
          <w:sz w:val="26"/>
          <w:szCs w:val="26"/>
        </w:rPr>
        <w:t>8. 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>
      <w:pPr>
        <w:pStyle w:val="Normal"/>
        <w:ind w:firstLine="708"/>
        <w:jc w:val="both"/>
        <w:rPr>
          <w:rFonts w:ascii="XO Thames" w:hAnsi="XO Thames"/>
          <w:sz w:val="26"/>
          <w:szCs w:val="26"/>
        </w:rPr>
      </w:pPr>
      <w:r>
        <w:rPr>
          <w:rFonts w:eastAsia="Times New Roman" w:cs="Times New Roman" w:ascii="XO Thames" w:hAnsi="XO Thames"/>
          <w:sz w:val="26"/>
          <w:szCs w:val="26"/>
        </w:rPr>
        <w:t>9. 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>
      <w:pPr>
        <w:pStyle w:val="Normal"/>
        <w:ind w:firstLine="708"/>
        <w:jc w:val="both"/>
        <w:rPr>
          <w:rFonts w:ascii="XO Thames" w:hAnsi="XO Thames"/>
          <w:sz w:val="26"/>
          <w:szCs w:val="26"/>
        </w:rPr>
      </w:pPr>
      <w:r>
        <w:rPr>
          <w:rFonts w:eastAsia="Times New Roman" w:cs="Times New Roman" w:ascii="XO Thames" w:hAnsi="XO Thames"/>
          <w:sz w:val="26"/>
          <w:szCs w:val="26"/>
        </w:rPr>
        <w:t>10. 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>
      <w:pPr>
        <w:pStyle w:val="Normal"/>
        <w:ind w:firstLine="708"/>
        <w:jc w:val="both"/>
        <w:rPr>
          <w:rFonts w:ascii="XO Thames" w:hAnsi="XO Thames"/>
          <w:sz w:val="26"/>
          <w:szCs w:val="26"/>
        </w:rPr>
      </w:pPr>
      <w:r>
        <w:rPr>
          <w:rFonts w:eastAsia="Times New Roman" w:cs="Times New Roman" w:ascii="XO Thames" w:hAnsi="XO Thames"/>
          <w:sz w:val="26"/>
          <w:szCs w:val="26"/>
        </w:rPr>
        <w:t>11. Иные предложения и замечания, которые, по Вашему мнению, целесообразно учесть в рамках оценки регулирующего воздействия.</w:t>
      </w:r>
    </w:p>
    <w:p>
      <w:pPr>
        <w:pStyle w:val="Normal"/>
        <w:ind w:right="23" w:firstLine="709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701" w:right="567" w:header="709" w:top="951" w:footer="0" w:bottom="96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95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62fc7"/>
    <w:pPr>
      <w:widowControl w:val="false"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00000A"/>
      <w:kern w:val="0"/>
      <w:sz w:val="26"/>
      <w:szCs w:val="26"/>
      <w:lang w:val="ru-RU" w:eastAsia="ru-RU" w:bidi="ar-SA"/>
    </w:rPr>
  </w:style>
  <w:style w:type="paragraph" w:styleId="1">
    <w:name w:val="Heading 1"/>
    <w:basedOn w:val="Normal"/>
    <w:link w:val="10"/>
    <w:qFormat/>
    <w:rsid w:val="00562fc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562fc7"/>
    <w:rPr>
      <w:rFonts w:ascii="Arial" w:hAnsi="Arial" w:eastAsia="Calibri" w:cs="Arial"/>
      <w:b/>
      <w:bCs/>
      <w:color w:val="26282F"/>
      <w:sz w:val="24"/>
      <w:szCs w:val="24"/>
      <w:lang w:eastAsia="ru-RU"/>
    </w:rPr>
  </w:style>
  <w:style w:type="character" w:styleId="Style13" w:customStyle="1">
    <w:name w:val="Гипертекстовая ссылка"/>
    <w:basedOn w:val="DefaultParagraphFont"/>
    <w:qFormat/>
    <w:rsid w:val="00562fc7"/>
    <w:rPr>
      <w:rFonts w:cs="Times New Roman"/>
      <w:color w:val="00000A"/>
    </w:rPr>
  </w:style>
  <w:style w:type="character" w:styleId="Style14" w:customStyle="1">
    <w:name w:val="Основной текст Знак"/>
    <w:basedOn w:val="DefaultParagraphFont"/>
    <w:link w:val="a4"/>
    <w:qFormat/>
    <w:rsid w:val="00562fc7"/>
    <w:rPr>
      <w:rFonts w:ascii="Calibri" w:hAnsi="Calibri" w:eastAsia="Times New Roman" w:cs="Calibri"/>
      <w:sz w:val="28"/>
      <w:szCs w:val="28"/>
      <w:lang w:eastAsia="ru-RU"/>
    </w:rPr>
  </w:style>
  <w:style w:type="character" w:styleId="Style15" w:customStyle="1">
    <w:name w:val="Верхний колонтитул Знак"/>
    <w:basedOn w:val="DefaultParagraphFont"/>
    <w:link w:val="a6"/>
    <w:uiPriority w:val="99"/>
    <w:qFormat/>
    <w:rsid w:val="00bb39bd"/>
    <w:rPr>
      <w:rFonts w:ascii="Arial" w:hAnsi="Arial" w:eastAsia="Calibri" w:cs="Arial"/>
      <w:sz w:val="26"/>
      <w:szCs w:val="26"/>
      <w:lang w:eastAsia="ru-RU"/>
    </w:rPr>
  </w:style>
  <w:style w:type="character" w:styleId="Style16" w:customStyle="1">
    <w:name w:val="Нижний колонтитул Знак"/>
    <w:basedOn w:val="DefaultParagraphFont"/>
    <w:link w:val="a8"/>
    <w:uiPriority w:val="99"/>
    <w:semiHidden/>
    <w:qFormat/>
    <w:rsid w:val="00bb39bd"/>
    <w:rPr>
      <w:rFonts w:ascii="Arial" w:hAnsi="Arial" w:eastAsia="Calibri" w:cs="Arial"/>
      <w:sz w:val="26"/>
      <w:szCs w:val="26"/>
      <w:lang w:eastAsia="ru-RU"/>
    </w:rPr>
  </w:style>
  <w:style w:type="character" w:styleId="Style17" w:customStyle="1">
    <w:name w:val="Текст выноски Знак"/>
    <w:basedOn w:val="DefaultParagraphFont"/>
    <w:link w:val="aa"/>
    <w:uiPriority w:val="99"/>
    <w:semiHidden/>
    <w:qFormat/>
    <w:rsid w:val="00fd2b66"/>
    <w:rPr>
      <w:rFonts w:ascii="Tahoma" w:hAnsi="Tahoma" w:eastAsia="Calibri" w:cs="Tahoma"/>
      <w:sz w:val="16"/>
      <w:szCs w:val="16"/>
      <w:lang w:eastAsia="ru-RU"/>
    </w:rPr>
  </w:style>
  <w:style w:type="character" w:styleId="Applestylespan" w:customStyle="1">
    <w:name w:val="apple-style-span"/>
    <w:basedOn w:val="DefaultParagraphFont"/>
    <w:qFormat/>
    <w:rsid w:val="00022b12"/>
    <w:rPr/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9">
    <w:name w:val="Body Text"/>
    <w:basedOn w:val="Normal"/>
    <w:link w:val="a5"/>
    <w:rsid w:val="00562fc7"/>
    <w:pPr>
      <w:widowControl/>
      <w:jc w:val="both"/>
    </w:pPr>
    <w:rPr>
      <w:rFonts w:ascii="Calibri" w:hAnsi="Calibri" w:eastAsia="Times New Roman" w:cs="Calibri"/>
      <w:sz w:val="28"/>
      <w:szCs w:val="28"/>
    </w:rPr>
  </w:style>
  <w:style w:type="paragraph" w:styleId="Style20">
    <w:name w:val="List"/>
    <w:basedOn w:val="Style19"/>
    <w:pPr/>
    <w:rPr>
      <w:rFonts w:cs="Droid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3">
    <w:name w:val="Header"/>
    <w:basedOn w:val="Normal"/>
    <w:link w:val="a7"/>
    <w:uiPriority w:val="99"/>
    <w:unhideWhenUsed/>
    <w:rsid w:val="00bb39b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9"/>
    <w:uiPriority w:val="99"/>
    <w:semiHidden/>
    <w:unhideWhenUsed/>
    <w:rsid w:val="00bb39b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b"/>
    <w:uiPriority w:val="99"/>
    <w:semiHidden/>
    <w:unhideWhenUsed/>
    <w:qFormat/>
    <w:rsid w:val="00fd2b66"/>
    <w:pPr/>
    <w:rPr>
      <w:rFonts w:ascii="Tahoma" w:hAnsi="Tahoma" w:cs="Tahoma"/>
      <w:sz w:val="16"/>
      <w:szCs w:val="16"/>
    </w:rPr>
  </w:style>
  <w:style w:type="paragraph" w:styleId="ConsPlusNonformat" w:customStyle="1">
    <w:name w:val="ConsPlusNonformat"/>
    <w:uiPriority w:val="99"/>
    <w:qFormat/>
    <w:rsid w:val="003a3805"/>
    <w:pPr>
      <w:widowControl w:val="fals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00000A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4100A-E48F-4CA0-B903-62C0A33FD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LibreOffice/6.1.3.2$Linux_X86_64 LibreOffice_project/10$Build-2</Application>
  <Pages>1</Pages>
  <Words>296</Words>
  <Characters>2222</Characters>
  <CharactersWithSpaces>2502</CharactersWithSpaces>
  <Paragraphs>24</Paragraphs>
  <Company>КУИиЗО г. Челябинска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2018-12-12T11:18:00Z</dcterms:created>
  <dc:creator>kuznecovama</dc:creator>
  <dc:description/>
  <dc:language>ru-RU</dc:language>
  <cp:lastModifiedBy/>
  <cp:lastPrinted>2019-08-23T10:50:05Z</cp:lastPrinted>
  <dcterms:modified xsi:type="dcterms:W3CDTF">2019-09-04T18:25:47Z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КУИиЗО г. Челябинска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