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8A" w:rsidRDefault="00772A8A" w:rsidP="00772A8A">
      <w:pPr>
        <w:pStyle w:val="1"/>
        <w:ind w:left="5670"/>
      </w:pPr>
      <w:bookmarkStart w:id="0" w:name="_GoBack"/>
      <w:bookmarkEnd w:id="0"/>
      <w:r>
        <w:t>Приложение 2</w:t>
      </w:r>
    </w:p>
    <w:p w:rsidR="00772A8A" w:rsidRDefault="00772A8A" w:rsidP="00772A8A">
      <w:pPr>
        <w:pStyle w:val="21"/>
        <w:ind w:left="5670"/>
      </w:pPr>
    </w:p>
    <w:p w:rsidR="00772A8A" w:rsidRDefault="00772A8A" w:rsidP="00772A8A">
      <w:pPr>
        <w:pStyle w:val="21"/>
        <w:ind w:left="5670"/>
      </w:pPr>
      <w:r>
        <w:t xml:space="preserve">к Положению о порядке размещения нестационарных торговых объектов на территории города Челябинска без предоставления </w:t>
      </w:r>
    </w:p>
    <w:p w:rsidR="00772A8A" w:rsidRDefault="00772A8A" w:rsidP="00772A8A">
      <w:pPr>
        <w:pStyle w:val="21"/>
        <w:ind w:left="5670"/>
      </w:pPr>
      <w:r>
        <w:t>земельных участков</w:t>
      </w:r>
    </w:p>
    <w:p w:rsidR="00772A8A" w:rsidRDefault="00772A8A" w:rsidP="00772A8A">
      <w:pPr>
        <w:ind w:left="5670"/>
        <w:jc w:val="right"/>
      </w:pPr>
    </w:p>
    <w:p w:rsidR="00772A8A" w:rsidRDefault="00772A8A" w:rsidP="00772A8A">
      <w:pPr>
        <w:ind w:left="5670"/>
        <w:jc w:val="right"/>
      </w:pPr>
      <w:r>
        <w:t>УТВЕРЖДАЮ</w:t>
      </w:r>
    </w:p>
    <w:p w:rsidR="00772A8A" w:rsidRDefault="00772A8A" w:rsidP="00772A8A">
      <w:pPr>
        <w:ind w:left="5670"/>
        <w:jc w:val="right"/>
      </w:pPr>
      <w:r>
        <w:t>Председатель Комиссии</w:t>
      </w:r>
    </w:p>
    <w:p w:rsidR="00772A8A" w:rsidRPr="00C0644D" w:rsidRDefault="00C0644D" w:rsidP="00772A8A">
      <w:pPr>
        <w:ind w:left="6379"/>
      </w:pPr>
      <w:r>
        <w:t xml:space="preserve"> </w:t>
      </w:r>
    </w:p>
    <w:p w:rsidR="00772A8A" w:rsidRPr="00C0644D" w:rsidRDefault="00C0644D" w:rsidP="00772A8A">
      <w:pPr>
        <w:pBdr>
          <w:top w:val="single" w:sz="4" w:space="1" w:color="auto"/>
        </w:pBdr>
        <w:ind w:left="6379" w:right="1983"/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0" w:type="auto"/>
        <w:tblInd w:w="64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25"/>
        <w:gridCol w:w="142"/>
        <w:gridCol w:w="2126"/>
        <w:gridCol w:w="284"/>
        <w:gridCol w:w="425"/>
        <w:gridCol w:w="283"/>
      </w:tblGrid>
      <w:tr w:rsidR="00772A8A" w:rsidTr="0043750E"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lang w:val="en-US"/>
              </w:rPr>
            </w:pPr>
            <w: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lang w:val="en-US"/>
              </w:rPr>
            </w:pPr>
            <w:r>
              <w:t>г.</w:t>
            </w:r>
          </w:p>
        </w:tc>
      </w:tr>
      <w:tr w:rsidR="00772A8A" w:rsidTr="0043750E"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lang w:val="en-U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lang w:val="en-US"/>
              </w:rPr>
            </w:pPr>
          </w:p>
        </w:tc>
      </w:tr>
    </w:tbl>
    <w:p w:rsidR="00772A8A" w:rsidRDefault="00772A8A" w:rsidP="00772A8A">
      <w:pPr>
        <w:jc w:val="right"/>
      </w:pPr>
      <w:r>
        <w:t>(форма)</w:t>
      </w:r>
    </w:p>
    <w:p w:rsidR="00772A8A" w:rsidRDefault="00772A8A" w:rsidP="00772A8A">
      <w:pPr>
        <w:jc w:val="center"/>
        <w:rPr>
          <w:sz w:val="24"/>
          <w:szCs w:val="24"/>
        </w:rPr>
      </w:pPr>
      <w:r>
        <w:rPr>
          <w:sz w:val="24"/>
          <w:szCs w:val="24"/>
        </w:rPr>
        <w:t>АКТ</w:t>
      </w:r>
    </w:p>
    <w:p w:rsidR="00772A8A" w:rsidRDefault="00772A8A" w:rsidP="00772A8A">
      <w:pPr>
        <w:jc w:val="center"/>
        <w:rPr>
          <w:sz w:val="24"/>
          <w:szCs w:val="24"/>
        </w:rPr>
      </w:pPr>
      <w:r>
        <w:rPr>
          <w:sz w:val="24"/>
          <w:szCs w:val="24"/>
        </w:rPr>
        <w:t>соответствия временного нестационарного объекта</w:t>
      </w:r>
    </w:p>
    <w:p w:rsidR="00772A8A" w:rsidRDefault="00772A8A" w:rsidP="00772A8A">
      <w:pPr>
        <w:jc w:val="center"/>
        <w:rPr>
          <w:sz w:val="24"/>
          <w:szCs w:val="24"/>
        </w:rPr>
      </w:pPr>
      <w:r>
        <w:rPr>
          <w:sz w:val="24"/>
          <w:szCs w:val="24"/>
        </w:rPr>
        <w:t>местоположению, виду, площади и типовому эскизному проекту,</w:t>
      </w:r>
    </w:p>
    <w:p w:rsidR="00772A8A" w:rsidRDefault="00772A8A" w:rsidP="00772A8A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г. Челябинск</w:t>
      </w:r>
    </w:p>
    <w:p w:rsidR="00772A8A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>Представители:</w:t>
      </w:r>
    </w:p>
    <w:p w:rsidR="00772A8A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 xml:space="preserve">Заявителя </w:t>
      </w:r>
    </w:p>
    <w:p w:rsidR="00772A8A" w:rsidRDefault="00772A8A" w:rsidP="00C0644D">
      <w:pPr>
        <w:pBdr>
          <w:top w:val="single" w:sz="4" w:space="1" w:color="auto"/>
        </w:pBdr>
        <w:ind w:left="1134"/>
        <w:jc w:val="center"/>
      </w:pPr>
      <w:r>
        <w:t>(наименование организации, должность, Ф.И.О. заявителя)</w:t>
      </w:r>
    </w:p>
    <w:p w:rsidR="00772A8A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>Главного управления архитектуры и градостроительства Администрации города</w:t>
      </w:r>
    </w:p>
    <w:p w:rsidR="00772A8A" w:rsidRDefault="00772A8A" w:rsidP="00C0644D">
      <w:pPr>
        <w:rPr>
          <w:sz w:val="24"/>
          <w:szCs w:val="24"/>
        </w:rPr>
      </w:pPr>
    </w:p>
    <w:p w:rsidR="00772A8A" w:rsidRDefault="00772A8A" w:rsidP="00C0644D">
      <w:pPr>
        <w:pBdr>
          <w:top w:val="single" w:sz="4" w:space="1" w:color="auto"/>
        </w:pBdr>
        <w:jc w:val="center"/>
      </w:pPr>
      <w:r>
        <w:t>(должность, Ф.И.О. представителя)</w:t>
      </w:r>
    </w:p>
    <w:p w:rsidR="00772A8A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>Комитета по управлению имуществом и земельным отношениям города Челябинска</w:t>
      </w:r>
    </w:p>
    <w:p w:rsidR="00772A8A" w:rsidRDefault="00772A8A" w:rsidP="00C0644D">
      <w:pPr>
        <w:tabs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2A8A" w:rsidRDefault="00772A8A" w:rsidP="00C0644D">
      <w:pPr>
        <w:pBdr>
          <w:top w:val="single" w:sz="4" w:space="1" w:color="auto"/>
        </w:pBdr>
        <w:jc w:val="center"/>
      </w:pPr>
      <w:r>
        <w:t>(должность, Ф.И.О. представителя)</w:t>
      </w:r>
    </w:p>
    <w:p w:rsidR="00772A8A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 xml:space="preserve">иных лиц </w:t>
      </w:r>
    </w:p>
    <w:p w:rsidR="00772A8A" w:rsidRDefault="00772A8A" w:rsidP="00C0644D">
      <w:pPr>
        <w:pBdr>
          <w:top w:val="single" w:sz="4" w:space="1" w:color="auto"/>
        </w:pBdr>
        <w:ind w:left="993"/>
        <w:jc w:val="center"/>
      </w:pPr>
      <w:r>
        <w:t>(должность, Ф.И.О. представителя)</w:t>
      </w:r>
    </w:p>
    <w:p w:rsidR="00772A8A" w:rsidRDefault="00772A8A" w:rsidP="00C064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>
        <w:rPr>
          <w:sz w:val="26"/>
          <w:szCs w:val="26"/>
        </w:rPr>
        <w:t xml:space="preserve">Положением о </w:t>
      </w:r>
      <w:r w:rsidRPr="00165C54">
        <w:rPr>
          <w:sz w:val="26"/>
          <w:szCs w:val="26"/>
        </w:rPr>
        <w:t>порядке размещения нестационарных торговых объектов на территории города Челябинска без предоставления земельного участка</w:t>
      </w:r>
      <w:r>
        <w:rPr>
          <w:sz w:val="24"/>
          <w:szCs w:val="24"/>
        </w:rPr>
        <w:t>, утвержденным постановлением Администрации города Челябинска</w:t>
      </w:r>
      <w:r>
        <w:rPr>
          <w:color w:val="FFFFFF"/>
          <w:sz w:val="24"/>
          <w:szCs w:val="24"/>
        </w:rPr>
        <w:t>утвержденным</w:t>
      </w:r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559"/>
        <w:gridCol w:w="284"/>
        <w:gridCol w:w="708"/>
      </w:tblGrid>
      <w:tr w:rsidR="00772A8A" w:rsidTr="0043750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C064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C0644D">
            <w:pPr>
              <w:jc w:val="both"/>
              <w:rPr>
                <w:sz w:val="24"/>
                <w:szCs w:val="24"/>
              </w:rPr>
            </w:pPr>
          </w:p>
        </w:tc>
      </w:tr>
    </w:tbl>
    <w:p w:rsidR="00772A8A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 xml:space="preserve">1. Заявителем </w:t>
      </w:r>
    </w:p>
    <w:p w:rsidR="00772A8A" w:rsidRDefault="00772A8A" w:rsidP="00C0644D">
      <w:pPr>
        <w:pBdr>
          <w:top w:val="single" w:sz="4" w:space="1" w:color="auto"/>
        </w:pBdr>
        <w:ind w:left="1418"/>
        <w:jc w:val="center"/>
      </w:pPr>
      <w:r>
        <w:t>(наименование организации)</w:t>
      </w:r>
    </w:p>
    <w:p w:rsidR="00772A8A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 xml:space="preserve">предъявлен </w:t>
      </w:r>
    </w:p>
    <w:p w:rsidR="00772A8A" w:rsidRDefault="00772A8A" w:rsidP="00C0644D">
      <w:pPr>
        <w:pBdr>
          <w:top w:val="single" w:sz="4" w:space="1" w:color="auto"/>
        </w:pBdr>
        <w:ind w:left="1276"/>
        <w:jc w:val="center"/>
      </w:pPr>
      <w:r>
        <w:t>(наименование объекта)</w:t>
      </w:r>
    </w:p>
    <w:p w:rsidR="00772A8A" w:rsidRDefault="00772A8A" w:rsidP="00C0644D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 адресу: </w:t>
      </w:r>
    </w:p>
    <w:p w:rsidR="00772A8A" w:rsidRDefault="00772A8A" w:rsidP="00C0644D">
      <w:pPr>
        <w:pBdr>
          <w:top w:val="single" w:sz="4" w:space="1" w:color="auto"/>
        </w:pBdr>
        <w:ind w:left="1134"/>
        <w:rPr>
          <w:sz w:val="2"/>
          <w:szCs w:val="2"/>
          <w:lang w:val="en-US"/>
        </w:rPr>
      </w:pPr>
    </w:p>
    <w:p w:rsidR="00772A8A" w:rsidRPr="00D37D5B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 xml:space="preserve">2. Размещение (установка) объекта произведено на основании </w:t>
      </w:r>
    </w:p>
    <w:p w:rsidR="00772A8A" w:rsidRPr="00D37D5B" w:rsidRDefault="00772A8A" w:rsidP="00C0644D">
      <w:pPr>
        <w:pBdr>
          <w:top w:val="single" w:sz="4" w:space="1" w:color="auto"/>
        </w:pBdr>
        <w:ind w:left="6379"/>
        <w:rPr>
          <w:sz w:val="2"/>
          <w:szCs w:val="2"/>
        </w:rPr>
      </w:pPr>
    </w:p>
    <w:p w:rsidR="00772A8A" w:rsidRPr="00D37D5B" w:rsidRDefault="00772A8A" w:rsidP="00C0644D">
      <w:pPr>
        <w:rPr>
          <w:sz w:val="24"/>
          <w:szCs w:val="24"/>
        </w:rPr>
      </w:pPr>
    </w:p>
    <w:p w:rsidR="00772A8A" w:rsidRPr="00D37D5B" w:rsidRDefault="00772A8A" w:rsidP="00C0644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2410"/>
        <w:gridCol w:w="284"/>
        <w:gridCol w:w="2055"/>
        <w:gridCol w:w="213"/>
      </w:tblGrid>
      <w:tr w:rsidR="00772A8A" w:rsidTr="0043750E">
        <w:trPr>
          <w:jc w:val="center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r>
              <w:t>(договор на размещение 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C0644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r>
              <w:t>№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C0644D"/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r>
              <w:t>)</w:t>
            </w:r>
          </w:p>
        </w:tc>
      </w:tr>
    </w:tbl>
    <w:p w:rsidR="00772A8A" w:rsidRDefault="00772A8A" w:rsidP="00C0644D">
      <w:pPr>
        <w:spacing w:before="120"/>
        <w:rPr>
          <w:sz w:val="2"/>
          <w:szCs w:val="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42"/>
        <w:gridCol w:w="425"/>
        <w:gridCol w:w="142"/>
        <w:gridCol w:w="3260"/>
        <w:gridCol w:w="283"/>
        <w:gridCol w:w="426"/>
        <w:gridCol w:w="425"/>
        <w:gridCol w:w="283"/>
        <w:gridCol w:w="567"/>
      </w:tblGrid>
      <w:tr w:rsidR="00772A8A" w:rsidTr="0043750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pPr>
              <w:ind w:right="-170"/>
            </w:pPr>
            <w: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C0644D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r>
              <w:t>”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C0644D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C0644D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C0644D">
            <w:r>
              <w:t>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C0644D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</w:tbl>
    <w:p w:rsidR="00772A8A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>3. Размещение (установка) объекта осуществлялась заявителем по типоводу эскизному</w:t>
      </w:r>
      <w:r w:rsidRPr="00D37D5B">
        <w:rPr>
          <w:sz w:val="24"/>
          <w:szCs w:val="24"/>
        </w:rPr>
        <w:t xml:space="preserve"> </w:t>
      </w:r>
      <w:r>
        <w:rPr>
          <w:sz w:val="24"/>
          <w:szCs w:val="24"/>
        </w:rPr>
        <w:t>проекту</w:t>
      </w:r>
    </w:p>
    <w:p w:rsidR="00772A8A" w:rsidRPr="00D37D5B" w:rsidRDefault="00772A8A" w:rsidP="00C0644D">
      <w:pPr>
        <w:rPr>
          <w:sz w:val="24"/>
          <w:szCs w:val="24"/>
        </w:rPr>
      </w:pPr>
    </w:p>
    <w:p w:rsidR="00772A8A" w:rsidRPr="00D37D5B" w:rsidRDefault="00772A8A" w:rsidP="00C0644D">
      <w:pPr>
        <w:pBdr>
          <w:top w:val="single" w:sz="4" w:space="1" w:color="auto"/>
        </w:pBdr>
        <w:rPr>
          <w:sz w:val="2"/>
          <w:szCs w:val="2"/>
        </w:rPr>
      </w:pPr>
    </w:p>
    <w:p w:rsidR="00772A8A" w:rsidRPr="00D37D5B" w:rsidRDefault="00772A8A" w:rsidP="00C0644D">
      <w:pPr>
        <w:pBdr>
          <w:top w:val="single" w:sz="4" w:space="1" w:color="auto"/>
        </w:pBdr>
        <w:rPr>
          <w:sz w:val="2"/>
          <w:szCs w:val="2"/>
        </w:rPr>
      </w:pPr>
    </w:p>
    <w:p w:rsidR="00772A8A" w:rsidRPr="00D37D5B" w:rsidRDefault="00772A8A" w:rsidP="00C0644D">
      <w:pPr>
        <w:rPr>
          <w:sz w:val="24"/>
          <w:szCs w:val="24"/>
        </w:rPr>
      </w:pPr>
    </w:p>
    <w:p w:rsidR="00772A8A" w:rsidRPr="00D37D5B" w:rsidRDefault="00772A8A" w:rsidP="00C0644D">
      <w:pPr>
        <w:pBdr>
          <w:top w:val="single" w:sz="4" w:space="1" w:color="auto"/>
        </w:pBdr>
        <w:rPr>
          <w:sz w:val="2"/>
          <w:szCs w:val="2"/>
        </w:rPr>
      </w:pPr>
    </w:p>
    <w:p w:rsidR="00772A8A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 xml:space="preserve">4. Размещение (установка) объекта осуществлено в сроки: </w:t>
      </w:r>
    </w:p>
    <w:p w:rsidR="00772A8A" w:rsidRDefault="00772A8A" w:rsidP="00C0644D">
      <w:pPr>
        <w:pBdr>
          <w:top w:val="single" w:sz="4" w:space="1" w:color="auto"/>
        </w:pBdr>
        <w:ind w:left="5954"/>
        <w:jc w:val="center"/>
      </w:pPr>
      <w:r>
        <w:t>(месяц, год)</w:t>
      </w:r>
    </w:p>
    <w:p w:rsidR="00772A8A" w:rsidRDefault="00772A8A" w:rsidP="00C0644D">
      <w:pPr>
        <w:rPr>
          <w:sz w:val="24"/>
          <w:szCs w:val="24"/>
        </w:rPr>
      </w:pPr>
      <w:r>
        <w:rPr>
          <w:sz w:val="24"/>
          <w:szCs w:val="24"/>
        </w:rPr>
        <w:t>5. Основные характеристики объекта (каркас, стены, кровля):</w:t>
      </w:r>
    </w:p>
    <w:p w:rsidR="00772A8A" w:rsidRDefault="00772A8A" w:rsidP="00C0644D">
      <w:pPr>
        <w:rPr>
          <w:sz w:val="24"/>
          <w:szCs w:val="24"/>
        </w:rPr>
      </w:pPr>
    </w:p>
    <w:p w:rsidR="00772A8A" w:rsidRDefault="00772A8A" w:rsidP="00C0644D">
      <w:pPr>
        <w:pBdr>
          <w:top w:val="single" w:sz="4" w:space="1" w:color="auto"/>
        </w:pBdr>
        <w:jc w:val="center"/>
      </w:pPr>
      <w:r>
        <w:t>(заполняется представителем ГУАиГ)</w:t>
      </w:r>
    </w:p>
    <w:p w:rsidR="00772A8A" w:rsidRPr="00D37D5B" w:rsidRDefault="00772A8A" w:rsidP="00C0644D">
      <w:pPr>
        <w:rPr>
          <w:sz w:val="24"/>
          <w:szCs w:val="24"/>
        </w:rPr>
      </w:pPr>
    </w:p>
    <w:p w:rsidR="00772A8A" w:rsidRPr="00D37D5B" w:rsidRDefault="00772A8A" w:rsidP="00C0644D">
      <w:pPr>
        <w:pBdr>
          <w:top w:val="single" w:sz="4" w:space="1" w:color="auto"/>
        </w:pBdr>
        <w:rPr>
          <w:sz w:val="2"/>
          <w:szCs w:val="2"/>
        </w:rPr>
      </w:pPr>
    </w:p>
    <w:p w:rsidR="00772A8A" w:rsidRPr="00D37D5B" w:rsidRDefault="00772A8A" w:rsidP="00C0644D">
      <w:pPr>
        <w:rPr>
          <w:sz w:val="2"/>
          <w:szCs w:val="2"/>
        </w:rPr>
      </w:pPr>
      <w:r w:rsidRPr="00D37D5B">
        <w:rPr>
          <w:sz w:val="24"/>
          <w:szCs w:val="24"/>
        </w:rPr>
        <w:br w:type="page"/>
      </w:r>
    </w:p>
    <w:p w:rsidR="00772A8A" w:rsidRDefault="00772A8A" w:rsidP="00772A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 Представленный временный нестационарный объект имеет следующие основные</w:t>
      </w:r>
      <w:r w:rsidRPr="00D37D5B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показатели:</w:t>
      </w:r>
    </w:p>
    <w:p w:rsidR="00772A8A" w:rsidRDefault="00772A8A" w:rsidP="00772A8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1304"/>
        <w:gridCol w:w="1617"/>
        <w:gridCol w:w="1842"/>
        <w:gridCol w:w="1560"/>
        <w:gridCol w:w="1842"/>
      </w:tblGrid>
      <w:tr w:rsidR="00772A8A" w:rsidTr="0043750E">
        <w:trPr>
          <w:cantSplit/>
          <w:trHeight w:val="567"/>
        </w:trPr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Тип, наименование объекта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459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772A8A" w:rsidRDefault="00772A8A" w:rsidP="0043750E">
            <w:pPr>
              <w:pStyle w:val="2"/>
            </w:pPr>
            <w:r>
              <w:t>Показатели площади</w:t>
            </w:r>
          </w:p>
          <w:p w:rsidR="00772A8A" w:rsidRDefault="00772A8A" w:rsidP="0043750E">
            <w:pPr>
              <w:jc w:val="center"/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772A8A" w:rsidRPr="00D37D5B" w:rsidRDefault="00772A8A" w:rsidP="0043750E">
            <w:pPr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D37D5B">
              <w:rPr>
                <w:sz w:val="24"/>
                <w:szCs w:val="24"/>
              </w:rPr>
              <w:t>Показатели местоположения объекта</w:t>
            </w:r>
          </w:p>
          <w:p w:rsidR="00772A8A" w:rsidRDefault="00772A8A" w:rsidP="0043750E">
            <w:pPr>
              <w:jc w:val="center"/>
            </w:pPr>
          </w:p>
        </w:tc>
      </w:tr>
      <w:tr w:rsidR="00772A8A" w:rsidTr="0043750E">
        <w:trPr>
          <w:cantSplit/>
        </w:trPr>
        <w:tc>
          <w:tcPr>
            <w:tcW w:w="214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типовому эскизному проекту, договору на размещение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договору на размещение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</w:t>
            </w:r>
          </w:p>
        </w:tc>
      </w:tr>
      <w:tr w:rsidR="00772A8A" w:rsidTr="0043750E"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rPr>
          <w:trHeight w:val="322"/>
        </w:trPr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</w:tbl>
    <w:p w:rsidR="00772A8A" w:rsidRDefault="00772A8A" w:rsidP="00772A8A">
      <w:pPr>
        <w:pStyle w:val="a5"/>
        <w:spacing w:before="240" w:after="240"/>
      </w:pPr>
      <w:r>
        <w:t>РЕШЕНИЕ</w:t>
      </w:r>
    </w:p>
    <w:p w:rsidR="00772A8A" w:rsidRDefault="00772A8A" w:rsidP="00772A8A">
      <w:pPr>
        <w:rPr>
          <w:sz w:val="24"/>
          <w:szCs w:val="24"/>
        </w:rPr>
      </w:pPr>
      <w:r>
        <w:rPr>
          <w:sz w:val="24"/>
          <w:szCs w:val="24"/>
        </w:rPr>
        <w:t xml:space="preserve">Представленный объект </w:t>
      </w:r>
    </w:p>
    <w:p w:rsidR="00772A8A" w:rsidRDefault="00772A8A" w:rsidP="00772A8A">
      <w:pPr>
        <w:pBdr>
          <w:top w:val="single" w:sz="4" w:space="1" w:color="auto"/>
        </w:pBdr>
        <w:ind w:left="2552"/>
        <w:jc w:val="center"/>
      </w:pPr>
      <w:r>
        <w:t>(наименование объекта)</w:t>
      </w:r>
    </w:p>
    <w:p w:rsidR="00772A8A" w:rsidRDefault="00772A8A" w:rsidP="00772A8A">
      <w:pPr>
        <w:rPr>
          <w:sz w:val="24"/>
          <w:szCs w:val="24"/>
        </w:rPr>
      </w:pPr>
      <w:r>
        <w:rPr>
          <w:sz w:val="24"/>
          <w:szCs w:val="24"/>
        </w:rPr>
        <w:t>Соответствует типовому эскизному проекту, местоположению, виду, площади объекта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929"/>
        <w:gridCol w:w="489"/>
        <w:gridCol w:w="567"/>
        <w:gridCol w:w="142"/>
        <w:gridCol w:w="1701"/>
        <w:gridCol w:w="213"/>
        <w:gridCol w:w="425"/>
        <w:gridCol w:w="637"/>
      </w:tblGrid>
      <w:tr w:rsidR="00772A8A" w:rsidTr="0043750E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договору на размещение    №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ind w:right="-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ind w:right="-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C0644D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772A8A" w:rsidRPr="00D37D5B" w:rsidRDefault="00772A8A" w:rsidP="00772A8A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отказа в выдаче Акта соответствия: </w:t>
      </w:r>
    </w:p>
    <w:p w:rsidR="00772A8A" w:rsidRPr="00D37D5B" w:rsidRDefault="00772A8A" w:rsidP="00772A8A">
      <w:pPr>
        <w:pBdr>
          <w:top w:val="single" w:sz="4" w:space="1" w:color="auto"/>
        </w:pBdr>
        <w:spacing w:after="360"/>
        <w:ind w:left="4678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268"/>
        <w:gridCol w:w="141"/>
        <w:gridCol w:w="646"/>
        <w:gridCol w:w="2042"/>
        <w:gridCol w:w="6"/>
        <w:gridCol w:w="70"/>
        <w:gridCol w:w="6"/>
        <w:gridCol w:w="2475"/>
      </w:tblGrid>
      <w:tr w:rsidR="00772A8A" w:rsidTr="0043750E">
        <w:tc>
          <w:tcPr>
            <w:tcW w:w="5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Главного управления</w:t>
            </w: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5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459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pStyle w:val="3"/>
            </w:pPr>
            <w:r>
              <w:t>Администрации города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</w:tr>
    </w:tbl>
    <w:p w:rsidR="00772A8A" w:rsidRDefault="00772A8A" w:rsidP="00772A8A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68"/>
        <w:gridCol w:w="141"/>
        <w:gridCol w:w="646"/>
        <w:gridCol w:w="2042"/>
        <w:gridCol w:w="6"/>
        <w:gridCol w:w="70"/>
        <w:gridCol w:w="6"/>
        <w:gridCol w:w="2900"/>
      </w:tblGrid>
      <w:tr w:rsidR="00772A8A" w:rsidTr="0043750E"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Комитета по управлению</w:t>
            </w:r>
          </w:p>
        </w:tc>
        <w:tc>
          <w:tcPr>
            <w:tcW w:w="5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имуществом и земельным отношениям</w:t>
            </w:r>
          </w:p>
        </w:tc>
        <w:tc>
          <w:tcPr>
            <w:tcW w:w="5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Челябинска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</w:tr>
    </w:tbl>
    <w:p w:rsidR="00772A8A" w:rsidRDefault="00772A8A" w:rsidP="00772A8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68"/>
        <w:gridCol w:w="141"/>
        <w:gridCol w:w="646"/>
        <w:gridCol w:w="2042"/>
        <w:gridCol w:w="6"/>
        <w:gridCol w:w="70"/>
        <w:gridCol w:w="6"/>
        <w:gridCol w:w="2900"/>
      </w:tblGrid>
      <w:tr w:rsidR="00772A8A" w:rsidTr="0043750E"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5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заявителя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</w:tr>
    </w:tbl>
    <w:p w:rsidR="00772A8A" w:rsidRDefault="00772A8A" w:rsidP="00772A8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2268"/>
        <w:gridCol w:w="141"/>
        <w:gridCol w:w="646"/>
        <w:gridCol w:w="2042"/>
        <w:gridCol w:w="6"/>
        <w:gridCol w:w="70"/>
        <w:gridCol w:w="6"/>
        <w:gridCol w:w="2900"/>
      </w:tblGrid>
      <w:tr w:rsidR="00772A8A" w:rsidTr="0043750E">
        <w:tc>
          <w:tcPr>
            <w:tcW w:w="5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иных </w:t>
            </w:r>
          </w:p>
        </w:tc>
        <w:tc>
          <w:tcPr>
            <w:tcW w:w="50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</w:tr>
    </w:tbl>
    <w:p w:rsidR="00772A8A" w:rsidRDefault="00772A8A" w:rsidP="00772A8A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2127"/>
        <w:gridCol w:w="141"/>
        <w:gridCol w:w="2688"/>
        <w:gridCol w:w="76"/>
        <w:gridCol w:w="2339"/>
      </w:tblGrid>
      <w:tr w:rsidR="00772A8A" w:rsidTr="0043750E">
        <w:trPr>
          <w:cantSplit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соответствия получил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</w:tr>
      <w:tr w:rsidR="00772A8A" w:rsidTr="0043750E"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(подпись, дата)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772A8A" w:rsidRDefault="00772A8A" w:rsidP="004375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</w:tc>
      </w:tr>
    </w:tbl>
    <w:p w:rsidR="00772A8A" w:rsidRDefault="00772A8A" w:rsidP="00772A8A">
      <w:pPr>
        <w:spacing w:after="120"/>
        <w:rPr>
          <w:sz w:val="2"/>
          <w:szCs w:val="2"/>
        </w:rPr>
      </w:pPr>
    </w:p>
    <w:p w:rsidR="00772A8A" w:rsidRDefault="00772A8A" w:rsidP="00772A8A">
      <w:pPr>
        <w:rPr>
          <w:sz w:val="24"/>
          <w:szCs w:val="24"/>
        </w:rPr>
      </w:pPr>
    </w:p>
    <w:p w:rsidR="00772A8A" w:rsidRDefault="00772A8A" w:rsidP="00772A8A">
      <w:pPr>
        <w:pBdr>
          <w:top w:val="single" w:sz="4" w:space="1" w:color="auto"/>
        </w:pBdr>
        <w:rPr>
          <w:sz w:val="2"/>
          <w:szCs w:val="2"/>
        </w:rPr>
      </w:pPr>
    </w:p>
    <w:p w:rsidR="002934E5" w:rsidRDefault="002934E5"/>
    <w:sectPr w:rsidR="002934E5" w:rsidSect="00C0644D">
      <w:headerReference w:type="default" r:id="rId7"/>
      <w:pgSz w:w="11906" w:h="16838"/>
      <w:pgMar w:top="993" w:right="567" w:bottom="1134" w:left="1134" w:header="397" w:footer="0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789" w:rsidRDefault="004E2789" w:rsidP="00AE2CF7">
      <w:r>
        <w:separator/>
      </w:r>
    </w:p>
  </w:endnote>
  <w:endnote w:type="continuationSeparator" w:id="0">
    <w:p w:rsidR="004E2789" w:rsidRDefault="004E2789" w:rsidP="00AE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789" w:rsidRDefault="004E2789" w:rsidP="00AE2CF7">
      <w:r>
        <w:separator/>
      </w:r>
    </w:p>
  </w:footnote>
  <w:footnote w:type="continuationSeparator" w:id="0">
    <w:p w:rsidR="004E2789" w:rsidRDefault="004E2789" w:rsidP="00AE2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D5B" w:rsidRDefault="004E2789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A8A"/>
    <w:rsid w:val="002934E5"/>
    <w:rsid w:val="004E2789"/>
    <w:rsid w:val="00772A8A"/>
    <w:rsid w:val="00A11E43"/>
    <w:rsid w:val="00A6276E"/>
    <w:rsid w:val="00AE2CF7"/>
    <w:rsid w:val="00C0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2A8A"/>
    <w:pPr>
      <w:keepNext/>
      <w:ind w:left="6804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72A8A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72A8A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2A8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2A8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2A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72A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A8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72A8A"/>
    <w:pPr>
      <w:ind w:left="6804"/>
      <w:jc w:val="righ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72A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772A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8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2A8A"/>
    <w:pPr>
      <w:keepNext/>
      <w:ind w:left="6804"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72A8A"/>
    <w:pPr>
      <w:keepNext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72A8A"/>
    <w:pPr>
      <w:keepNext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2A8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72A8A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2A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772A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2A8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72A8A"/>
    <w:pPr>
      <w:ind w:left="6804"/>
      <w:jc w:val="right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72A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iPriority w:val="99"/>
    <w:qFormat/>
    <w:rsid w:val="00772A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Груненкова Нина Александровна</cp:lastModifiedBy>
  <cp:revision>2</cp:revision>
  <cp:lastPrinted>2016-07-27T06:09:00Z</cp:lastPrinted>
  <dcterms:created xsi:type="dcterms:W3CDTF">2016-07-28T05:58:00Z</dcterms:created>
  <dcterms:modified xsi:type="dcterms:W3CDTF">2016-07-28T05:58:00Z</dcterms:modified>
</cp:coreProperties>
</file>