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5A" w:rsidRPr="00300FA8" w:rsidRDefault="00E45EEE" w:rsidP="00932A78">
      <w:pPr>
        <w:spacing w:line="264" w:lineRule="auto"/>
        <w:jc w:val="center"/>
        <w:rPr>
          <w:sz w:val="26"/>
          <w:szCs w:val="26"/>
        </w:rPr>
      </w:pPr>
      <w:bookmarkStart w:id="0" w:name="_GoBack"/>
      <w:bookmarkEnd w:id="0"/>
      <w:r w:rsidRPr="00300FA8">
        <w:rPr>
          <w:sz w:val="26"/>
          <w:szCs w:val="26"/>
        </w:rPr>
        <w:t>Пояснительная записка</w:t>
      </w:r>
    </w:p>
    <w:p w:rsidR="00300FA8" w:rsidRPr="00300FA8" w:rsidRDefault="00300FA8" w:rsidP="00300FA8">
      <w:pPr>
        <w:jc w:val="center"/>
        <w:rPr>
          <w:sz w:val="26"/>
          <w:szCs w:val="26"/>
        </w:rPr>
      </w:pPr>
      <w:r w:rsidRPr="00300FA8">
        <w:rPr>
          <w:sz w:val="26"/>
          <w:szCs w:val="26"/>
        </w:rPr>
        <w:t>к проекту постановления Администрации города Челябинска</w:t>
      </w:r>
    </w:p>
    <w:p w:rsidR="00072F9D" w:rsidRPr="00300FA8" w:rsidRDefault="00300FA8" w:rsidP="00300FA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00FA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72F9D" w:rsidRPr="00300FA8">
        <w:rPr>
          <w:rFonts w:ascii="Times New Roman" w:hAnsi="Times New Roman" w:cs="Times New Roman"/>
          <w:b w:val="0"/>
          <w:sz w:val="26"/>
          <w:szCs w:val="26"/>
        </w:rPr>
        <w:t>«</w:t>
      </w:r>
      <w:r w:rsidR="00932A78" w:rsidRPr="00300FA8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="00113A96" w:rsidRPr="00300FA8">
        <w:rPr>
          <w:rFonts w:ascii="Times New Roman" w:hAnsi="Times New Roman" w:cs="Times New Roman"/>
          <w:b w:val="0"/>
          <w:sz w:val="26"/>
          <w:szCs w:val="26"/>
        </w:rPr>
        <w:t>Порядка предоставления субсидий юридическим лицам на организацию отдыха детей в каникулярное время в загородных лагерях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="00113A96" w:rsidRPr="00300FA8">
        <w:rPr>
          <w:rFonts w:ascii="Times New Roman" w:hAnsi="Times New Roman" w:cs="Times New Roman"/>
          <w:b w:val="0"/>
          <w:sz w:val="26"/>
          <w:szCs w:val="26"/>
        </w:rPr>
        <w:t xml:space="preserve"> в 2017-2019 годах</w:t>
      </w:r>
      <w:r w:rsidR="00965825" w:rsidRPr="00300FA8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072F9D" w:rsidRPr="00300FA8" w:rsidRDefault="00072F9D" w:rsidP="00072F9D">
      <w:pPr>
        <w:pStyle w:val="1"/>
        <w:spacing w:line="264" w:lineRule="auto"/>
        <w:ind w:firstLine="709"/>
        <w:rPr>
          <w:sz w:val="26"/>
          <w:szCs w:val="26"/>
        </w:rPr>
      </w:pPr>
    </w:p>
    <w:p w:rsidR="00072F9D" w:rsidRPr="00300FA8" w:rsidRDefault="00072F9D" w:rsidP="00072F9D">
      <w:pPr>
        <w:pStyle w:val="1"/>
        <w:spacing w:line="264" w:lineRule="auto"/>
        <w:ind w:firstLine="709"/>
        <w:rPr>
          <w:sz w:val="26"/>
          <w:szCs w:val="26"/>
        </w:rPr>
      </w:pPr>
    </w:p>
    <w:p w:rsidR="00072F9D" w:rsidRPr="00300FA8" w:rsidRDefault="00300FA8" w:rsidP="00300F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00FA8">
        <w:rPr>
          <w:rFonts w:ascii="Times New Roman" w:hAnsi="Times New Roman" w:cs="Times New Roman"/>
          <w:b w:val="0"/>
          <w:sz w:val="26"/>
          <w:szCs w:val="26"/>
        </w:rPr>
        <w:t>Проект постановления Администрации города Челябинска  «Об утверждении Порядка предоставления субсидий юридическим лицам на организацию отдыха детей в каникулярное время в загородных лагерях в 2017-2019 годах»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 далее – Порядок) </w:t>
      </w:r>
      <w:r w:rsidR="00072F9D" w:rsidRPr="00300FA8">
        <w:rPr>
          <w:rFonts w:ascii="Times New Roman" w:hAnsi="Times New Roman" w:cs="Times New Roman"/>
          <w:b w:val="0"/>
          <w:sz w:val="26"/>
          <w:szCs w:val="26"/>
        </w:rPr>
        <w:t>разраб</w:t>
      </w:r>
      <w:r>
        <w:rPr>
          <w:rFonts w:ascii="Times New Roman" w:hAnsi="Times New Roman" w:cs="Times New Roman"/>
          <w:b w:val="0"/>
          <w:sz w:val="26"/>
          <w:szCs w:val="26"/>
        </w:rPr>
        <w:t>отан</w:t>
      </w:r>
      <w:r w:rsidR="00113A96" w:rsidRPr="00300FA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72F9D" w:rsidRPr="00300FA8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932A78" w:rsidRPr="00300FA8">
        <w:rPr>
          <w:rFonts w:ascii="Times New Roman" w:hAnsi="Times New Roman" w:cs="Times New Roman"/>
          <w:b w:val="0"/>
          <w:sz w:val="26"/>
          <w:szCs w:val="26"/>
        </w:rPr>
        <w:t xml:space="preserve">соответствии с Бюджетным </w:t>
      </w:r>
      <w:hyperlink r:id="rId7" w:history="1">
        <w:r w:rsidR="00932A78" w:rsidRPr="00300FA8">
          <w:rPr>
            <w:rFonts w:ascii="Times New Roman" w:hAnsi="Times New Roman" w:cs="Times New Roman"/>
            <w:b w:val="0"/>
            <w:sz w:val="26"/>
            <w:szCs w:val="26"/>
          </w:rPr>
          <w:t>кодексом</w:t>
        </w:r>
      </w:hyperlink>
      <w:r w:rsidR="00932A78" w:rsidRPr="00300FA8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Федерации, Федеральным </w:t>
      </w:r>
      <w:hyperlink r:id="rId8" w:history="1">
        <w:r w:rsidR="00932A78" w:rsidRPr="00300FA8">
          <w:rPr>
            <w:rFonts w:ascii="Times New Roman" w:hAnsi="Times New Roman" w:cs="Times New Roman"/>
            <w:b w:val="0"/>
            <w:sz w:val="26"/>
            <w:szCs w:val="26"/>
          </w:rPr>
          <w:t>законом</w:t>
        </w:r>
      </w:hyperlink>
      <w:r w:rsidR="00932A78" w:rsidRPr="00300FA8">
        <w:rPr>
          <w:rFonts w:ascii="Times New Roman" w:hAnsi="Times New Roman" w:cs="Times New Roman"/>
          <w:b w:val="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="00932A78" w:rsidRPr="00300FA8">
          <w:rPr>
            <w:rFonts w:ascii="Times New Roman" w:hAnsi="Times New Roman" w:cs="Times New Roman"/>
            <w:b w:val="0"/>
            <w:sz w:val="26"/>
            <w:szCs w:val="26"/>
          </w:rPr>
          <w:t>Уставом</w:t>
        </w:r>
      </w:hyperlink>
      <w:r w:rsidR="00932A78" w:rsidRPr="00300FA8">
        <w:rPr>
          <w:rFonts w:ascii="Times New Roman" w:hAnsi="Times New Roman" w:cs="Times New Roman"/>
          <w:b w:val="0"/>
          <w:sz w:val="26"/>
          <w:szCs w:val="26"/>
        </w:rPr>
        <w:t xml:space="preserve"> города Челябинска, </w:t>
      </w:r>
      <w:hyperlink r:id="rId10" w:history="1">
        <w:r w:rsidR="00932A78" w:rsidRPr="00300FA8">
          <w:rPr>
            <w:rFonts w:ascii="Times New Roman" w:hAnsi="Times New Roman" w:cs="Times New Roman"/>
            <w:b w:val="0"/>
            <w:sz w:val="26"/>
            <w:szCs w:val="26"/>
          </w:rPr>
          <w:t>решением</w:t>
        </w:r>
      </w:hyperlink>
      <w:r w:rsidR="00932A78" w:rsidRPr="00300FA8">
        <w:rPr>
          <w:rFonts w:ascii="Times New Roman" w:hAnsi="Times New Roman" w:cs="Times New Roman"/>
          <w:b w:val="0"/>
          <w:sz w:val="26"/>
          <w:szCs w:val="26"/>
        </w:rPr>
        <w:t xml:space="preserve"> Челябинской городской Думы от 27.09.2011 № 27/2 «Об утверждении Положения о бюджетном процессе в городе Челябинске»</w:t>
      </w:r>
      <w:r w:rsidR="00072F9D" w:rsidRPr="00300FA8">
        <w:rPr>
          <w:rFonts w:ascii="Times New Roman" w:hAnsi="Times New Roman" w:cs="Times New Roman"/>
          <w:b w:val="0"/>
          <w:sz w:val="26"/>
          <w:szCs w:val="26"/>
        </w:rPr>
        <w:t xml:space="preserve">, в целях </w:t>
      </w:r>
      <w:r w:rsidR="00113A96" w:rsidRPr="00300FA8">
        <w:rPr>
          <w:rFonts w:ascii="Times New Roman" w:hAnsi="Times New Roman" w:cs="Times New Roman"/>
          <w:b w:val="0"/>
          <w:sz w:val="26"/>
          <w:szCs w:val="26"/>
        </w:rPr>
        <w:t xml:space="preserve"> финансового обеспечения затрат на организацию отдыха детей в возрасте от 6 до 18 лет (включительно), обучающихся в образовательных учреждениях на территории Челябинского городского округа, в загородных лагерях.</w:t>
      </w:r>
    </w:p>
    <w:p w:rsidR="005F2251" w:rsidRDefault="005F2251" w:rsidP="00932A78">
      <w:pPr>
        <w:pStyle w:val="2"/>
        <w:numPr>
          <w:ilvl w:val="0"/>
          <w:numId w:val="0"/>
        </w:numPr>
        <w:tabs>
          <w:tab w:val="left" w:pos="0"/>
          <w:tab w:val="left" w:pos="567"/>
        </w:tabs>
        <w:spacing w:before="0" w:after="0" w:line="264" w:lineRule="auto"/>
        <w:ind w:firstLine="709"/>
        <w:rPr>
          <w:sz w:val="26"/>
          <w:szCs w:val="26"/>
        </w:rPr>
      </w:pPr>
      <w:r w:rsidRPr="005F2251">
        <w:rPr>
          <w:sz w:val="26"/>
          <w:szCs w:val="26"/>
        </w:rPr>
        <w:t>Порядок устанавливает механизм предоставления субсидий детским лагерям, в том числе организациям, деятельность которых связана с организацией детского отдыха в подведомственных санаториях, санаториях-профилакториях, домах отдыха и других учреждениях (за исключением муниципальных учреждений), расположенных на территории Челябинской области и организующих отдых детей в каникулярное время.</w:t>
      </w:r>
    </w:p>
    <w:p w:rsidR="005F2251" w:rsidRDefault="005F2251" w:rsidP="00932A78">
      <w:pPr>
        <w:pStyle w:val="2"/>
        <w:numPr>
          <w:ilvl w:val="0"/>
          <w:numId w:val="0"/>
        </w:numPr>
        <w:tabs>
          <w:tab w:val="left" w:pos="0"/>
          <w:tab w:val="left" w:pos="567"/>
        </w:tabs>
        <w:spacing w:before="0" w:after="0" w:line="264" w:lineRule="auto"/>
        <w:ind w:firstLine="709"/>
        <w:rPr>
          <w:sz w:val="26"/>
          <w:szCs w:val="26"/>
        </w:rPr>
      </w:pPr>
    </w:p>
    <w:p w:rsidR="005F2251" w:rsidRDefault="005F2251" w:rsidP="00932A78">
      <w:pPr>
        <w:pStyle w:val="2"/>
        <w:numPr>
          <w:ilvl w:val="0"/>
          <w:numId w:val="0"/>
        </w:numPr>
        <w:tabs>
          <w:tab w:val="left" w:pos="0"/>
          <w:tab w:val="left" w:pos="567"/>
        </w:tabs>
        <w:spacing w:before="0" w:after="0" w:line="264" w:lineRule="auto"/>
        <w:ind w:firstLine="709"/>
        <w:rPr>
          <w:sz w:val="26"/>
          <w:szCs w:val="26"/>
        </w:rPr>
      </w:pPr>
    </w:p>
    <w:p w:rsidR="005F2251" w:rsidRDefault="005F2251" w:rsidP="00932A78">
      <w:pPr>
        <w:pStyle w:val="2"/>
        <w:numPr>
          <w:ilvl w:val="0"/>
          <w:numId w:val="0"/>
        </w:numPr>
        <w:tabs>
          <w:tab w:val="left" w:pos="0"/>
          <w:tab w:val="left" w:pos="567"/>
        </w:tabs>
        <w:spacing w:before="0" w:after="0" w:line="264" w:lineRule="auto"/>
        <w:ind w:firstLine="709"/>
        <w:rPr>
          <w:sz w:val="26"/>
          <w:szCs w:val="26"/>
        </w:rPr>
      </w:pPr>
    </w:p>
    <w:sectPr w:rsidR="005F2251" w:rsidSect="00072F9D">
      <w:pgSz w:w="11907" w:h="16840" w:code="9"/>
      <w:pgMar w:top="1134" w:right="567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5F46"/>
    <w:multiLevelType w:val="multilevel"/>
    <w:tmpl w:val="971CB556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24451B45"/>
    <w:multiLevelType w:val="hybridMultilevel"/>
    <w:tmpl w:val="356E48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332DD8"/>
    <w:multiLevelType w:val="hybridMultilevel"/>
    <w:tmpl w:val="FDCA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716C2"/>
    <w:multiLevelType w:val="hybridMultilevel"/>
    <w:tmpl w:val="DD54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23"/>
    <w:rsid w:val="00003501"/>
    <w:rsid w:val="00014755"/>
    <w:rsid w:val="0002090B"/>
    <w:rsid w:val="00052FE0"/>
    <w:rsid w:val="000536AA"/>
    <w:rsid w:val="0005792F"/>
    <w:rsid w:val="00072F9D"/>
    <w:rsid w:val="000A4C5A"/>
    <w:rsid w:val="000F63B8"/>
    <w:rsid w:val="00113A96"/>
    <w:rsid w:val="001258CA"/>
    <w:rsid w:val="001619EF"/>
    <w:rsid w:val="001640A6"/>
    <w:rsid w:val="001C6521"/>
    <w:rsid w:val="00221B97"/>
    <w:rsid w:val="002369BA"/>
    <w:rsid w:val="00281B2A"/>
    <w:rsid w:val="002B6D84"/>
    <w:rsid w:val="002B7C75"/>
    <w:rsid w:val="00300FA8"/>
    <w:rsid w:val="00314117"/>
    <w:rsid w:val="003269D0"/>
    <w:rsid w:val="00357B7D"/>
    <w:rsid w:val="003B6B66"/>
    <w:rsid w:val="004134AE"/>
    <w:rsid w:val="00436F34"/>
    <w:rsid w:val="00442F8F"/>
    <w:rsid w:val="00526EEB"/>
    <w:rsid w:val="00541BE5"/>
    <w:rsid w:val="00585DD6"/>
    <w:rsid w:val="005A003C"/>
    <w:rsid w:val="005A13A7"/>
    <w:rsid w:val="005A46C4"/>
    <w:rsid w:val="005F2251"/>
    <w:rsid w:val="00607E91"/>
    <w:rsid w:val="006365D7"/>
    <w:rsid w:val="007328CC"/>
    <w:rsid w:val="0074510F"/>
    <w:rsid w:val="00755A6C"/>
    <w:rsid w:val="00782302"/>
    <w:rsid w:val="00790028"/>
    <w:rsid w:val="00802B77"/>
    <w:rsid w:val="00803EA8"/>
    <w:rsid w:val="00827482"/>
    <w:rsid w:val="00847803"/>
    <w:rsid w:val="00932A78"/>
    <w:rsid w:val="0093609F"/>
    <w:rsid w:val="009477C3"/>
    <w:rsid w:val="00965825"/>
    <w:rsid w:val="0096759A"/>
    <w:rsid w:val="009A4925"/>
    <w:rsid w:val="009C2B5F"/>
    <w:rsid w:val="009C63A2"/>
    <w:rsid w:val="009E1C3E"/>
    <w:rsid w:val="009E28AC"/>
    <w:rsid w:val="009F7D2B"/>
    <w:rsid w:val="00A0050D"/>
    <w:rsid w:val="00AA2438"/>
    <w:rsid w:val="00AA493D"/>
    <w:rsid w:val="00AE0666"/>
    <w:rsid w:val="00AE3D91"/>
    <w:rsid w:val="00B35423"/>
    <w:rsid w:val="00B642E6"/>
    <w:rsid w:val="00B71868"/>
    <w:rsid w:val="00B86C8B"/>
    <w:rsid w:val="00BB0E7F"/>
    <w:rsid w:val="00BD7DB6"/>
    <w:rsid w:val="00BE4791"/>
    <w:rsid w:val="00C22FC5"/>
    <w:rsid w:val="00C2441C"/>
    <w:rsid w:val="00C43B1F"/>
    <w:rsid w:val="00C81D25"/>
    <w:rsid w:val="00C97ACD"/>
    <w:rsid w:val="00CD5421"/>
    <w:rsid w:val="00D356A7"/>
    <w:rsid w:val="00D73A1D"/>
    <w:rsid w:val="00D774C6"/>
    <w:rsid w:val="00DC6CE0"/>
    <w:rsid w:val="00DD2FAC"/>
    <w:rsid w:val="00E07009"/>
    <w:rsid w:val="00E45EEE"/>
    <w:rsid w:val="00E665A0"/>
    <w:rsid w:val="00EB13BE"/>
    <w:rsid w:val="00EC73D0"/>
    <w:rsid w:val="00ED7385"/>
    <w:rsid w:val="00F52D08"/>
    <w:rsid w:val="00F830B5"/>
    <w:rsid w:val="00F93458"/>
    <w:rsid w:val="00F961CE"/>
    <w:rsid w:val="00FD0EF0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2F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850"/>
      <w:jc w:val="both"/>
    </w:pPr>
    <w:rPr>
      <w:sz w:val="24"/>
    </w:rPr>
  </w:style>
  <w:style w:type="paragraph" w:styleId="20">
    <w:name w:val="Body Text 2"/>
    <w:basedOn w:val="a"/>
    <w:pPr>
      <w:ind w:right="425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9"/>
    <w:rsid w:val="00072F9D"/>
    <w:rPr>
      <w:sz w:val="24"/>
    </w:rPr>
  </w:style>
  <w:style w:type="paragraph" w:customStyle="1" w:styleId="ConsPlusNonformat">
    <w:name w:val="ConsPlusNonformat"/>
    <w:uiPriority w:val="99"/>
    <w:rsid w:val="00072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072F9D"/>
  </w:style>
  <w:style w:type="paragraph" w:customStyle="1" w:styleId="2">
    <w:name w:val="2"/>
    <w:basedOn w:val="a"/>
    <w:uiPriority w:val="99"/>
    <w:rsid w:val="00072F9D"/>
    <w:pPr>
      <w:numPr>
        <w:numId w:val="4"/>
      </w:numPr>
      <w:spacing w:before="120" w:after="120"/>
      <w:jc w:val="both"/>
    </w:pPr>
    <w:rPr>
      <w:sz w:val="24"/>
    </w:rPr>
  </w:style>
  <w:style w:type="paragraph" w:customStyle="1" w:styleId="ConsPlusTitle">
    <w:name w:val="ConsPlusTitle"/>
    <w:rsid w:val="00932A7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header"/>
    <w:basedOn w:val="a"/>
    <w:link w:val="a5"/>
    <w:uiPriority w:val="99"/>
    <w:rsid w:val="005F225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F22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2F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850"/>
      <w:jc w:val="both"/>
    </w:pPr>
    <w:rPr>
      <w:sz w:val="24"/>
    </w:rPr>
  </w:style>
  <w:style w:type="paragraph" w:styleId="20">
    <w:name w:val="Body Text 2"/>
    <w:basedOn w:val="a"/>
    <w:pPr>
      <w:ind w:right="425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9"/>
    <w:rsid w:val="00072F9D"/>
    <w:rPr>
      <w:sz w:val="24"/>
    </w:rPr>
  </w:style>
  <w:style w:type="paragraph" w:customStyle="1" w:styleId="ConsPlusNonformat">
    <w:name w:val="ConsPlusNonformat"/>
    <w:uiPriority w:val="99"/>
    <w:rsid w:val="00072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072F9D"/>
  </w:style>
  <w:style w:type="paragraph" w:customStyle="1" w:styleId="2">
    <w:name w:val="2"/>
    <w:basedOn w:val="a"/>
    <w:uiPriority w:val="99"/>
    <w:rsid w:val="00072F9D"/>
    <w:pPr>
      <w:numPr>
        <w:numId w:val="4"/>
      </w:numPr>
      <w:spacing w:before="120" w:after="120"/>
      <w:jc w:val="both"/>
    </w:pPr>
    <w:rPr>
      <w:sz w:val="24"/>
    </w:rPr>
  </w:style>
  <w:style w:type="paragraph" w:customStyle="1" w:styleId="ConsPlusTitle">
    <w:name w:val="ConsPlusTitle"/>
    <w:rsid w:val="00932A7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header"/>
    <w:basedOn w:val="a"/>
    <w:link w:val="a5"/>
    <w:uiPriority w:val="99"/>
    <w:rsid w:val="005F225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F22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D0F48552B8CF1683121E3C7337634055B2EDEA27CC8495F26F77090D92CF52B64CEEF1ACN4f0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6D0F48552B8CF1683121E3C7337634055B2EFE827C08495F26F77090D92CF52B64CEEF3A446294DNFf6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6D0F48552B8CF1683120031655B3C4B5DB1B0E224C487C6AD3B715E52C2C907F60CE8A6E701204CF6965CC8N9f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D0F48552B8CF1683120031655B3C4B5DB1B0E224C588C6AF39715E52C2C907F60CE8A6E701204CF6945ACEN9f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32CEDA-A475-439E-992C-8828942F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Alex</dc:creator>
  <cp:lastModifiedBy>Груненкова Нина Александровна</cp:lastModifiedBy>
  <cp:revision>2</cp:revision>
  <cp:lastPrinted>2015-04-09T04:13:00Z</cp:lastPrinted>
  <dcterms:created xsi:type="dcterms:W3CDTF">2017-03-03T06:19:00Z</dcterms:created>
  <dcterms:modified xsi:type="dcterms:W3CDTF">2017-03-03T06:19:00Z</dcterms:modified>
</cp:coreProperties>
</file>