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71" w:rsidRPr="00F27346" w:rsidRDefault="00B02571" w:rsidP="00B02571">
      <w:pPr>
        <w:autoSpaceDE w:val="0"/>
        <w:autoSpaceDN w:val="0"/>
        <w:adjustRightInd w:val="0"/>
        <w:jc w:val="center"/>
        <w:rPr>
          <w:sz w:val="26"/>
          <w:szCs w:val="26"/>
        </w:rPr>
      </w:pPr>
      <w:bookmarkStart w:id="0" w:name="_GoBack"/>
      <w:bookmarkEnd w:id="0"/>
      <w:r w:rsidRPr="00F27346">
        <w:rPr>
          <w:sz w:val="26"/>
          <w:szCs w:val="26"/>
        </w:rPr>
        <w:t xml:space="preserve">Пояснительная записка </w:t>
      </w:r>
    </w:p>
    <w:p w:rsidR="00B02571" w:rsidRPr="00F27346" w:rsidRDefault="00B02571" w:rsidP="00B02571">
      <w:pPr>
        <w:autoSpaceDE w:val="0"/>
        <w:autoSpaceDN w:val="0"/>
        <w:adjustRightInd w:val="0"/>
        <w:jc w:val="center"/>
        <w:rPr>
          <w:sz w:val="26"/>
          <w:szCs w:val="26"/>
        </w:rPr>
      </w:pPr>
      <w:r w:rsidRPr="00F27346">
        <w:rPr>
          <w:sz w:val="26"/>
          <w:szCs w:val="26"/>
        </w:rPr>
        <w:t>к проекту постановления Администрации города Челябинска</w:t>
      </w:r>
    </w:p>
    <w:p w:rsidR="00B02571" w:rsidRPr="00F27346" w:rsidRDefault="00B02571" w:rsidP="00B02571">
      <w:pPr>
        <w:autoSpaceDE w:val="0"/>
        <w:autoSpaceDN w:val="0"/>
        <w:adjustRightInd w:val="0"/>
        <w:jc w:val="center"/>
        <w:rPr>
          <w:sz w:val="26"/>
          <w:szCs w:val="26"/>
        </w:rPr>
      </w:pPr>
      <w:r w:rsidRPr="00F27346">
        <w:rPr>
          <w:sz w:val="26"/>
          <w:szCs w:val="26"/>
        </w:rPr>
        <w:t xml:space="preserve">«О внесении изменения в постановление Администрации города </w:t>
      </w:r>
      <w:r w:rsidR="00F27346" w:rsidRPr="00F27346">
        <w:rPr>
          <w:sz w:val="26"/>
          <w:szCs w:val="26"/>
        </w:rPr>
        <w:br/>
      </w:r>
      <w:r w:rsidRPr="00F27346">
        <w:rPr>
          <w:sz w:val="26"/>
          <w:szCs w:val="26"/>
        </w:rPr>
        <w:t>от 22.08.2016 № 365-п»</w:t>
      </w:r>
    </w:p>
    <w:p w:rsidR="00B02571" w:rsidRPr="00F27346" w:rsidRDefault="00B02571" w:rsidP="00B02571">
      <w:pPr>
        <w:autoSpaceDE w:val="0"/>
        <w:autoSpaceDN w:val="0"/>
        <w:adjustRightInd w:val="0"/>
        <w:jc w:val="center"/>
        <w:rPr>
          <w:sz w:val="26"/>
          <w:szCs w:val="26"/>
        </w:rPr>
      </w:pPr>
    </w:p>
    <w:p w:rsidR="00B02571" w:rsidRPr="00F27346" w:rsidRDefault="00B02571" w:rsidP="00B02571">
      <w:pPr>
        <w:autoSpaceDE w:val="0"/>
        <w:autoSpaceDN w:val="0"/>
        <w:adjustRightInd w:val="0"/>
        <w:ind w:firstLine="567"/>
        <w:jc w:val="both"/>
        <w:rPr>
          <w:sz w:val="26"/>
          <w:szCs w:val="26"/>
        </w:rPr>
      </w:pPr>
      <w:r w:rsidRPr="00F27346">
        <w:rPr>
          <w:sz w:val="26"/>
          <w:szCs w:val="26"/>
        </w:rPr>
        <w:t xml:space="preserve">Внесение изменения в постановление Администрации города от 22.08.2016              № 365-п «Об утверждении Порядка установления, изменения и отмены муниципальных маршрутов регулярных перевозок» (далее – Порядок) обусловлено необходимостью устранения противоречия между </w:t>
      </w:r>
      <w:proofErr w:type="spellStart"/>
      <w:r w:rsidRPr="00F27346">
        <w:rPr>
          <w:sz w:val="26"/>
          <w:szCs w:val="26"/>
        </w:rPr>
        <w:t>пп</w:t>
      </w:r>
      <w:proofErr w:type="spellEnd"/>
      <w:r w:rsidRPr="00F27346">
        <w:rPr>
          <w:sz w:val="26"/>
          <w:szCs w:val="26"/>
        </w:rPr>
        <w:t xml:space="preserve">. 6 п. 3 и </w:t>
      </w:r>
      <w:proofErr w:type="spellStart"/>
      <w:r w:rsidRPr="00F27346">
        <w:rPr>
          <w:sz w:val="26"/>
          <w:szCs w:val="26"/>
        </w:rPr>
        <w:t>пп</w:t>
      </w:r>
      <w:proofErr w:type="spellEnd"/>
      <w:r w:rsidRPr="00F27346">
        <w:rPr>
          <w:sz w:val="26"/>
          <w:szCs w:val="26"/>
        </w:rPr>
        <w:t xml:space="preserve">. 1 п. 18 Порядка. Так, в соответствии с </w:t>
      </w:r>
      <w:proofErr w:type="spellStart"/>
      <w:r w:rsidRPr="00F27346">
        <w:rPr>
          <w:sz w:val="26"/>
          <w:szCs w:val="26"/>
        </w:rPr>
        <w:t>пп</w:t>
      </w:r>
      <w:proofErr w:type="spellEnd"/>
      <w:r w:rsidRPr="00F27346">
        <w:rPr>
          <w:sz w:val="26"/>
          <w:szCs w:val="26"/>
        </w:rPr>
        <w:t xml:space="preserve">. 6 п. 3 основанием </w:t>
      </w:r>
      <w:r w:rsidRPr="00F27346">
        <w:rPr>
          <w:b/>
          <w:sz w:val="26"/>
          <w:szCs w:val="26"/>
        </w:rPr>
        <w:t>для изменения либо отмены</w:t>
      </w:r>
      <w:r w:rsidRPr="00F27346">
        <w:rPr>
          <w:sz w:val="26"/>
          <w:szCs w:val="26"/>
        </w:rPr>
        <w:t xml:space="preserve"> маршрута является </w:t>
      </w:r>
      <w:r w:rsidRPr="00F27346">
        <w:rPr>
          <w:b/>
          <w:sz w:val="26"/>
          <w:szCs w:val="26"/>
        </w:rPr>
        <w:t>неоднократное (более двух раз)</w:t>
      </w:r>
      <w:r w:rsidRPr="00F27346">
        <w:rPr>
          <w:sz w:val="26"/>
          <w:szCs w:val="26"/>
        </w:rPr>
        <w:t xml:space="preserve"> отсутствие заявок юридических лиц, индивидуальных предпринимателей или уполномоченных участников договора простого товарищества на участие в открытом конкурсе на право осуществления перевозок по нерегулируемым тарифам по маршруту регулярных перевозок по конкретному муниципальному маршруту или неоднократное (более двух раз) отсутствие заявок на заключение муниципального контракта на выполнение работ, связанных с осуществлением регулярных перевозок по регулируемым тарифам по конкретному муниципальному маршруту. Согласно </w:t>
      </w:r>
      <w:proofErr w:type="spellStart"/>
      <w:r w:rsidRPr="00F27346">
        <w:rPr>
          <w:sz w:val="26"/>
          <w:szCs w:val="26"/>
        </w:rPr>
        <w:t>пп</w:t>
      </w:r>
      <w:proofErr w:type="spellEnd"/>
      <w:r w:rsidRPr="00F27346">
        <w:rPr>
          <w:sz w:val="26"/>
          <w:szCs w:val="26"/>
        </w:rPr>
        <w:t xml:space="preserve">. 1 п. 18 </w:t>
      </w:r>
      <w:r w:rsidRPr="00F27346">
        <w:rPr>
          <w:b/>
          <w:sz w:val="26"/>
          <w:szCs w:val="26"/>
        </w:rPr>
        <w:t>решение об отмене</w:t>
      </w:r>
      <w:r w:rsidRPr="00F27346">
        <w:rPr>
          <w:sz w:val="26"/>
          <w:szCs w:val="26"/>
        </w:rPr>
        <w:t xml:space="preserve"> муниципального маршрута регулярных перевозок по нерегулируемому тарифу уполномоченный орган принимает при наличии одного из следующих оснований:</w:t>
      </w:r>
    </w:p>
    <w:p w:rsidR="00B02571" w:rsidRPr="00F27346" w:rsidRDefault="00B02571" w:rsidP="00B02571">
      <w:pPr>
        <w:autoSpaceDE w:val="0"/>
        <w:autoSpaceDN w:val="0"/>
        <w:adjustRightInd w:val="0"/>
        <w:ind w:firstLine="567"/>
        <w:jc w:val="both"/>
        <w:rPr>
          <w:sz w:val="26"/>
          <w:szCs w:val="26"/>
        </w:rPr>
      </w:pPr>
      <w:r w:rsidRPr="00F27346">
        <w:rPr>
          <w:sz w:val="26"/>
          <w:szCs w:val="26"/>
        </w:rPr>
        <w:t xml:space="preserve">1) наступление обстоятельства, предусмотренного частью 7 статьи 24 Федерального закона, при условии, что уполномоченным органом не принято решение о повторном проведении открытого конкурса на право осуществления перевозок по маршруту регулярных перевозок. </w:t>
      </w:r>
    </w:p>
    <w:p w:rsidR="00B02571" w:rsidRPr="00F27346" w:rsidRDefault="00B02571" w:rsidP="00B02571">
      <w:pPr>
        <w:autoSpaceDE w:val="0"/>
        <w:autoSpaceDN w:val="0"/>
        <w:adjustRightInd w:val="0"/>
        <w:ind w:firstLine="567"/>
        <w:jc w:val="both"/>
        <w:rPr>
          <w:sz w:val="26"/>
          <w:szCs w:val="26"/>
        </w:rPr>
      </w:pPr>
      <w:r w:rsidRPr="00F27346">
        <w:rPr>
          <w:sz w:val="26"/>
          <w:szCs w:val="26"/>
        </w:rPr>
        <w:t>Вместе с тем, согласно ч. 7 ст.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B02571" w:rsidRPr="00F27346" w:rsidRDefault="00B02571" w:rsidP="00B02571">
      <w:pPr>
        <w:autoSpaceDE w:val="0"/>
        <w:autoSpaceDN w:val="0"/>
        <w:adjustRightInd w:val="0"/>
        <w:ind w:firstLine="567"/>
        <w:jc w:val="both"/>
        <w:rPr>
          <w:sz w:val="26"/>
          <w:szCs w:val="26"/>
        </w:rPr>
      </w:pPr>
      <w:r w:rsidRPr="00F27346">
        <w:rPr>
          <w:sz w:val="26"/>
          <w:szCs w:val="26"/>
        </w:rPr>
        <w:t xml:space="preserve">Таким образом, в </w:t>
      </w:r>
      <w:proofErr w:type="spellStart"/>
      <w:r w:rsidRPr="00F27346">
        <w:rPr>
          <w:sz w:val="26"/>
          <w:szCs w:val="26"/>
        </w:rPr>
        <w:t>пп</w:t>
      </w:r>
      <w:proofErr w:type="spellEnd"/>
      <w:r w:rsidRPr="00F27346">
        <w:rPr>
          <w:sz w:val="26"/>
          <w:szCs w:val="26"/>
        </w:rPr>
        <w:t xml:space="preserve">. 6 п. 3 Порядка основанием для отмены маршрута является </w:t>
      </w:r>
      <w:r w:rsidRPr="00F27346">
        <w:rPr>
          <w:b/>
          <w:sz w:val="26"/>
          <w:szCs w:val="26"/>
        </w:rPr>
        <w:t xml:space="preserve">неоднократное (более двух раз) </w:t>
      </w:r>
      <w:r w:rsidRPr="00F27346">
        <w:rPr>
          <w:sz w:val="26"/>
          <w:szCs w:val="26"/>
        </w:rPr>
        <w:t xml:space="preserve">отсутствие заявок на участие в конкурсе, а в </w:t>
      </w:r>
      <w:proofErr w:type="spellStart"/>
      <w:r w:rsidRPr="00F27346">
        <w:rPr>
          <w:sz w:val="26"/>
          <w:szCs w:val="26"/>
        </w:rPr>
        <w:t>пп</w:t>
      </w:r>
      <w:proofErr w:type="spellEnd"/>
      <w:r w:rsidRPr="00F27346">
        <w:rPr>
          <w:sz w:val="26"/>
          <w:szCs w:val="26"/>
        </w:rPr>
        <w:t xml:space="preserve">. 1 п. 18 Порядка содержится ссылка на норму закона, предусматривающую возможность отмены маршрута после признания конкурса несостоявшимся </w:t>
      </w:r>
      <w:r w:rsidRPr="00F27346">
        <w:rPr>
          <w:b/>
          <w:sz w:val="26"/>
          <w:szCs w:val="26"/>
        </w:rPr>
        <w:t>один раз</w:t>
      </w:r>
      <w:r w:rsidRPr="00F27346">
        <w:rPr>
          <w:sz w:val="26"/>
          <w:szCs w:val="26"/>
        </w:rPr>
        <w:t xml:space="preserve">. </w:t>
      </w:r>
    </w:p>
    <w:p w:rsidR="00B02571" w:rsidRPr="00F27346" w:rsidRDefault="00B02571" w:rsidP="00B02571">
      <w:pPr>
        <w:autoSpaceDE w:val="0"/>
        <w:autoSpaceDN w:val="0"/>
        <w:adjustRightInd w:val="0"/>
        <w:ind w:firstLine="567"/>
        <w:jc w:val="both"/>
        <w:rPr>
          <w:sz w:val="26"/>
          <w:szCs w:val="26"/>
        </w:rPr>
      </w:pPr>
      <w:r w:rsidRPr="00F27346">
        <w:rPr>
          <w:sz w:val="26"/>
          <w:szCs w:val="26"/>
        </w:rPr>
        <w:t xml:space="preserve">В целях устранения допущенных противоречий в проекте предлагается в подпункте 6) пункта 3 Порядка слова «неоднократное (более двух раз)» исключить. </w:t>
      </w:r>
    </w:p>
    <w:p w:rsidR="00B02571" w:rsidRPr="00F27346" w:rsidRDefault="00B02571" w:rsidP="00B02571">
      <w:pPr>
        <w:autoSpaceDE w:val="0"/>
        <w:autoSpaceDN w:val="0"/>
        <w:adjustRightInd w:val="0"/>
        <w:ind w:firstLine="567"/>
        <w:jc w:val="both"/>
        <w:rPr>
          <w:sz w:val="26"/>
          <w:szCs w:val="26"/>
        </w:rPr>
      </w:pPr>
    </w:p>
    <w:sectPr w:rsidR="00B02571" w:rsidRPr="00F27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B5"/>
    <w:rsid w:val="005B0FEA"/>
    <w:rsid w:val="00923D96"/>
    <w:rsid w:val="009B7D84"/>
    <w:rsid w:val="00B02571"/>
    <w:rsid w:val="00C16D4C"/>
    <w:rsid w:val="00C50B19"/>
    <w:rsid w:val="00E100B5"/>
    <w:rsid w:val="00F2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5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5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Колесника Наталия Вячеславовна</dc:creator>
  <cp:keywords/>
  <dc:description/>
  <cp:lastModifiedBy>Груненкова Нина Александровна</cp:lastModifiedBy>
  <cp:revision>2</cp:revision>
  <dcterms:created xsi:type="dcterms:W3CDTF">2016-09-21T06:01:00Z</dcterms:created>
  <dcterms:modified xsi:type="dcterms:W3CDTF">2016-09-21T06:01:00Z</dcterms:modified>
</cp:coreProperties>
</file>